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BDA0" w14:textId="1EDDA9BE" w:rsidR="00E83381" w:rsidRPr="00390C59" w:rsidRDefault="00426801" w:rsidP="00E83381">
      <w:pPr>
        <w:pStyle w:val="Tekstpodstawowy31"/>
        <w:spacing w:after="0"/>
        <w:ind w:left="5664"/>
        <w:rPr>
          <w:rFonts w:ascii="Verdana" w:hAnsi="Verdana" w:cs="Arial"/>
          <w:b/>
        </w:rPr>
      </w:pPr>
      <w:r w:rsidRPr="00390C59">
        <w:rPr>
          <w:rFonts w:ascii="Verdana" w:hAnsi="Verdana" w:cs="Arial"/>
          <w:b/>
        </w:rPr>
        <w:t xml:space="preserve">Załącznik </w:t>
      </w:r>
      <w:r w:rsidR="00427C24">
        <w:rPr>
          <w:rFonts w:ascii="Verdana" w:hAnsi="Verdana" w:cs="Arial"/>
          <w:b/>
        </w:rPr>
        <w:t>do uchwały nr……..</w:t>
      </w:r>
    </w:p>
    <w:p w14:paraId="1DFBE5A8" w14:textId="00D852D9" w:rsidR="00426801" w:rsidRPr="00390C59" w:rsidRDefault="00427C24" w:rsidP="00E83381">
      <w:pPr>
        <w:pStyle w:val="Tekstpodstawowy31"/>
        <w:spacing w:after="0"/>
        <w:ind w:left="5664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Rady Miejskiej </w:t>
      </w:r>
      <w:r w:rsidR="0078490A">
        <w:rPr>
          <w:rFonts w:ascii="Verdana" w:hAnsi="Verdana" w:cs="Arial"/>
          <w:b/>
        </w:rPr>
        <w:t>w Szklarskiej Porębie</w:t>
      </w:r>
    </w:p>
    <w:p w14:paraId="63A61F4B" w14:textId="4D38717B" w:rsidR="00426801" w:rsidRPr="00390C59" w:rsidRDefault="00426801" w:rsidP="00E83381">
      <w:pPr>
        <w:pStyle w:val="Tekstpodstawowy31"/>
        <w:spacing w:after="0"/>
        <w:ind w:left="5664"/>
        <w:rPr>
          <w:rFonts w:ascii="Verdana" w:hAnsi="Verdana" w:cs="Arial"/>
          <w:b/>
        </w:rPr>
      </w:pPr>
      <w:r w:rsidRPr="00390C59">
        <w:rPr>
          <w:rFonts w:ascii="Verdana" w:hAnsi="Verdana" w:cs="Arial"/>
          <w:b/>
        </w:rPr>
        <w:t xml:space="preserve">z dnia </w:t>
      </w:r>
      <w:r w:rsidR="00C3050D" w:rsidRPr="007858B7">
        <w:rPr>
          <w:rFonts w:ascii="Verdana" w:hAnsi="Verdana" w:cs="Arial"/>
          <w:b/>
        </w:rPr>
        <w:t>27</w:t>
      </w:r>
      <w:r w:rsidR="00C3050D">
        <w:rPr>
          <w:rFonts w:ascii="Verdana" w:hAnsi="Verdana" w:cs="Arial"/>
          <w:b/>
          <w:color w:val="FF0000"/>
        </w:rPr>
        <w:t xml:space="preserve"> </w:t>
      </w:r>
      <w:r w:rsidR="00C3050D" w:rsidRPr="00C3050D">
        <w:rPr>
          <w:rFonts w:ascii="Verdana" w:hAnsi="Verdana" w:cs="Arial"/>
          <w:b/>
        </w:rPr>
        <w:t>listopada</w:t>
      </w:r>
      <w:r w:rsidR="00C3050D">
        <w:rPr>
          <w:rFonts w:ascii="Verdana" w:hAnsi="Verdana" w:cs="Arial"/>
          <w:b/>
          <w:color w:val="FF0000"/>
        </w:rPr>
        <w:t xml:space="preserve"> </w:t>
      </w:r>
      <w:r w:rsidR="00E83381" w:rsidRPr="00390C59">
        <w:rPr>
          <w:rFonts w:ascii="Verdana" w:hAnsi="Verdana" w:cs="Arial"/>
          <w:b/>
        </w:rPr>
        <w:t>202</w:t>
      </w:r>
      <w:r w:rsidR="00C3050D">
        <w:rPr>
          <w:rFonts w:ascii="Verdana" w:hAnsi="Verdana" w:cs="Arial"/>
          <w:b/>
        </w:rPr>
        <w:t>5</w:t>
      </w:r>
      <w:r w:rsidR="00E83381" w:rsidRPr="00390C59">
        <w:rPr>
          <w:rFonts w:ascii="Verdana" w:hAnsi="Verdana" w:cs="Arial"/>
          <w:b/>
        </w:rPr>
        <w:t xml:space="preserve"> r.</w:t>
      </w:r>
    </w:p>
    <w:p w14:paraId="73182307" w14:textId="77777777" w:rsidR="00426801" w:rsidRPr="00DA5F82" w:rsidRDefault="00426801" w:rsidP="00427C24">
      <w:pPr>
        <w:pStyle w:val="Textbody"/>
        <w:spacing w:after="0"/>
        <w:rPr>
          <w:rFonts w:ascii="Verdana" w:hAnsi="Verdana"/>
          <w:b/>
          <w:i/>
          <w:color w:val="FF0000"/>
          <w:sz w:val="20"/>
          <w:szCs w:val="20"/>
        </w:rPr>
      </w:pPr>
    </w:p>
    <w:p w14:paraId="0004CA91" w14:textId="77777777" w:rsidR="00426801" w:rsidRDefault="00426801" w:rsidP="00426801">
      <w:pPr>
        <w:pStyle w:val="Textbody"/>
        <w:spacing w:after="0"/>
        <w:jc w:val="center"/>
        <w:rPr>
          <w:rFonts w:ascii="Verdana" w:hAnsi="Verdana"/>
          <w:i/>
          <w:color w:val="FF0000"/>
          <w:sz w:val="20"/>
          <w:szCs w:val="20"/>
        </w:rPr>
      </w:pPr>
    </w:p>
    <w:p w14:paraId="100C1B12" w14:textId="77777777" w:rsidR="00427C24" w:rsidRPr="00D20247" w:rsidRDefault="00427C24" w:rsidP="00426801">
      <w:pPr>
        <w:pStyle w:val="Textbody"/>
        <w:spacing w:after="0"/>
        <w:jc w:val="center"/>
        <w:rPr>
          <w:rFonts w:ascii="Verdana" w:hAnsi="Verdana"/>
          <w:i/>
          <w:color w:val="FF0000"/>
          <w:sz w:val="20"/>
          <w:szCs w:val="20"/>
        </w:rPr>
      </w:pPr>
    </w:p>
    <w:p w14:paraId="52DBDC70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Program Współpracy </w:t>
      </w:r>
      <w:r>
        <w:rPr>
          <w:rFonts w:ascii="Verdana" w:hAnsi="Verdana" w:cs="Times New Roman"/>
          <w:b/>
          <w:sz w:val="20"/>
          <w:szCs w:val="20"/>
        </w:rPr>
        <w:t>m</w:t>
      </w:r>
      <w:r w:rsidRPr="00FB324F">
        <w:rPr>
          <w:rFonts w:ascii="Verdana" w:hAnsi="Verdana" w:cs="Times New Roman"/>
          <w:b/>
          <w:sz w:val="20"/>
          <w:szCs w:val="20"/>
        </w:rPr>
        <w:t xml:space="preserve">iasta Szklarska Poręba </w:t>
      </w:r>
    </w:p>
    <w:p w14:paraId="57A4A4A1" w14:textId="7053F2BC" w:rsidR="00742BE7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z organizacjami pozarządowymi oraz innymi podmiotami prowadzącymi działalność pożytku publicznego na rok 202</w:t>
      </w:r>
      <w:r w:rsidR="00C3050D">
        <w:rPr>
          <w:rFonts w:ascii="Verdana" w:hAnsi="Verdana" w:cs="Times New Roman"/>
          <w:b/>
          <w:sz w:val="20"/>
          <w:szCs w:val="20"/>
        </w:rPr>
        <w:t>6</w:t>
      </w:r>
    </w:p>
    <w:p w14:paraId="624CAA6C" w14:textId="77777777" w:rsidR="00742BE7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3232EDB1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Wstęp</w:t>
      </w:r>
    </w:p>
    <w:p w14:paraId="57CF0D3E" w14:textId="6718994F" w:rsidR="00102C7A" w:rsidRDefault="00742BE7" w:rsidP="00742BE7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376CF7">
        <w:rPr>
          <w:rFonts w:ascii="Verdana" w:hAnsi="Verdana" w:cs="Times New Roman"/>
          <w:sz w:val="20"/>
          <w:szCs w:val="20"/>
        </w:rPr>
        <w:t>Program współpracy miasta Szklarska Poręba</w:t>
      </w:r>
      <w:r w:rsidR="007858B7">
        <w:rPr>
          <w:rFonts w:ascii="Verdana" w:hAnsi="Verdana" w:cs="Times New Roman"/>
          <w:sz w:val="20"/>
          <w:szCs w:val="20"/>
        </w:rPr>
        <w:t xml:space="preserve"> z organizacjami pozarządowymi </w:t>
      </w:r>
      <w:r w:rsidRPr="00376CF7">
        <w:rPr>
          <w:rFonts w:ascii="Verdana" w:hAnsi="Verdana" w:cs="Times New Roman"/>
          <w:sz w:val="20"/>
          <w:szCs w:val="20"/>
        </w:rPr>
        <w:t>i innymi podmiotami działalności</w:t>
      </w:r>
      <w:r>
        <w:rPr>
          <w:rFonts w:ascii="Verdana" w:hAnsi="Verdana" w:cs="Times New Roman"/>
          <w:sz w:val="20"/>
          <w:szCs w:val="20"/>
        </w:rPr>
        <w:t xml:space="preserve"> pożytku publicznego na rok 202</w:t>
      </w:r>
      <w:r w:rsidR="00C3050D">
        <w:rPr>
          <w:rFonts w:ascii="Verdana" w:hAnsi="Verdana" w:cs="Times New Roman"/>
          <w:sz w:val="20"/>
          <w:szCs w:val="20"/>
        </w:rPr>
        <w:t>6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376CF7">
        <w:rPr>
          <w:rFonts w:ascii="Verdana" w:hAnsi="Verdana" w:cs="Times New Roman"/>
          <w:sz w:val="20"/>
          <w:szCs w:val="20"/>
        </w:rPr>
        <w:t>opiera się</w:t>
      </w:r>
      <w:r>
        <w:rPr>
          <w:rFonts w:ascii="Verdana" w:hAnsi="Verdana" w:cs="Times New Roman"/>
          <w:sz w:val="20"/>
          <w:szCs w:val="20"/>
        </w:rPr>
        <w:t xml:space="preserve"> na</w:t>
      </w:r>
      <w:r w:rsidRPr="00376CF7">
        <w:rPr>
          <w:rFonts w:ascii="Verdana" w:hAnsi="Verdana" w:cs="Times New Roman"/>
          <w:sz w:val="20"/>
          <w:szCs w:val="20"/>
        </w:rPr>
        <w:t xml:space="preserve"> zasad</w:t>
      </w:r>
      <w:r>
        <w:rPr>
          <w:rFonts w:ascii="Verdana" w:hAnsi="Verdana" w:cs="Times New Roman"/>
          <w:sz w:val="20"/>
          <w:szCs w:val="20"/>
        </w:rPr>
        <w:t xml:space="preserve">zie </w:t>
      </w:r>
      <w:r w:rsidRPr="00376CF7">
        <w:rPr>
          <w:rFonts w:ascii="Verdana" w:hAnsi="Verdana" w:cs="Times New Roman"/>
          <w:sz w:val="20"/>
          <w:szCs w:val="20"/>
        </w:rPr>
        <w:t>pomocniczości oraz wsparcia procesu budowy społeczeństwa obywatelskiego.</w:t>
      </w:r>
      <w:r>
        <w:rPr>
          <w:rFonts w:ascii="Verdana" w:hAnsi="Verdana" w:cs="Times New Roman"/>
          <w:sz w:val="20"/>
          <w:szCs w:val="20"/>
        </w:rPr>
        <w:t xml:space="preserve"> Budowa partnerskich relacji z trzecim sektorem stanowi ważny element lokalnej</w:t>
      </w:r>
      <w:r w:rsidRPr="005035E6">
        <w:t xml:space="preserve"> </w:t>
      </w:r>
      <w:r w:rsidRPr="005035E6">
        <w:rPr>
          <w:rFonts w:ascii="Verdana" w:hAnsi="Verdana" w:cs="Times New Roman"/>
          <w:sz w:val="20"/>
          <w:szCs w:val="20"/>
        </w:rPr>
        <w:t xml:space="preserve">polityki   </w:t>
      </w:r>
      <w:r>
        <w:rPr>
          <w:rFonts w:ascii="Verdana" w:hAnsi="Verdana" w:cs="Times New Roman"/>
          <w:sz w:val="20"/>
          <w:szCs w:val="20"/>
        </w:rPr>
        <w:t>społecznej samorządu Szklarskiej Poręby. Oczekiwanym rezultatem realizacji programu jest lepsze wykonywanie zadań przypisanych ustawowo gminie, a tym samym lepsze zaspokojenie potrzeb społeczności lokalnej. Priorytetowymi zadaniami publicznymi w 202</w:t>
      </w:r>
      <w:r w:rsidR="00C3050D">
        <w:rPr>
          <w:rFonts w:ascii="Verdana" w:hAnsi="Verdana" w:cs="Times New Roman"/>
          <w:sz w:val="20"/>
          <w:szCs w:val="20"/>
        </w:rPr>
        <w:t>6</w:t>
      </w:r>
      <w:r>
        <w:rPr>
          <w:rFonts w:ascii="Verdana" w:hAnsi="Verdana" w:cs="Times New Roman"/>
          <w:sz w:val="20"/>
          <w:szCs w:val="20"/>
        </w:rPr>
        <w:t xml:space="preserve"> r. będą zadania z zakresu </w:t>
      </w:r>
      <w:r w:rsidRPr="00D07EC7">
        <w:rPr>
          <w:rFonts w:ascii="Verdana" w:hAnsi="Verdana" w:cs="Times New Roman"/>
          <w:sz w:val="20"/>
          <w:szCs w:val="20"/>
        </w:rPr>
        <w:t>pomocy społecznej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D07EC7">
        <w:rPr>
          <w:rFonts w:ascii="Verdana" w:hAnsi="Verdana" w:cs="Times New Roman"/>
          <w:sz w:val="20"/>
          <w:szCs w:val="20"/>
        </w:rPr>
        <w:t xml:space="preserve">kultury, sztuki, ochrony dóbr kultury </w:t>
      </w:r>
      <w:r w:rsidR="00B12B0B">
        <w:rPr>
          <w:rFonts w:ascii="Verdana" w:hAnsi="Verdana" w:cs="Times New Roman"/>
          <w:sz w:val="20"/>
          <w:szCs w:val="20"/>
        </w:rPr>
        <w:br/>
      </w:r>
      <w:r w:rsidRPr="00D07EC7">
        <w:rPr>
          <w:rFonts w:ascii="Verdana" w:hAnsi="Verdana" w:cs="Times New Roman"/>
          <w:sz w:val="20"/>
          <w:szCs w:val="20"/>
        </w:rPr>
        <w:t>i dziedzictwa narodowego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D07EC7">
        <w:rPr>
          <w:rFonts w:ascii="Verdana" w:hAnsi="Verdana" w:cs="Times New Roman"/>
          <w:sz w:val="20"/>
          <w:szCs w:val="20"/>
        </w:rPr>
        <w:t>ratownictwa i ochrony ludności</w:t>
      </w:r>
      <w:r w:rsidR="00B12B0B">
        <w:rPr>
          <w:rFonts w:ascii="Verdana" w:hAnsi="Verdana" w:cs="Times New Roman"/>
          <w:sz w:val="20"/>
          <w:szCs w:val="20"/>
        </w:rPr>
        <w:t xml:space="preserve">, </w:t>
      </w:r>
      <w:r w:rsidRPr="00D07EC7">
        <w:rPr>
          <w:rFonts w:ascii="Verdana" w:hAnsi="Verdana" w:cs="Times New Roman"/>
          <w:sz w:val="20"/>
          <w:szCs w:val="20"/>
        </w:rPr>
        <w:t>wspierania i upowszechniania kultury fizycznej szcz</w:t>
      </w:r>
      <w:r w:rsidR="00C3050D">
        <w:rPr>
          <w:rFonts w:ascii="Verdana" w:hAnsi="Verdana" w:cs="Times New Roman"/>
          <w:sz w:val="20"/>
          <w:szCs w:val="20"/>
        </w:rPr>
        <w:t xml:space="preserve">ególnie wśród dzieci i młodzieży, </w:t>
      </w:r>
      <w:r>
        <w:rPr>
          <w:rFonts w:ascii="Verdana" w:hAnsi="Verdana" w:cs="Times New Roman"/>
          <w:sz w:val="20"/>
          <w:szCs w:val="20"/>
        </w:rPr>
        <w:t xml:space="preserve">w zakresie turystyki </w:t>
      </w:r>
      <w:r w:rsidR="00B12B0B">
        <w:rPr>
          <w:rFonts w:ascii="Verdana" w:hAnsi="Verdana" w:cs="Times New Roman"/>
          <w:sz w:val="20"/>
          <w:szCs w:val="20"/>
        </w:rPr>
        <w:br/>
      </w:r>
      <w:r w:rsidR="00C3050D">
        <w:rPr>
          <w:rFonts w:ascii="Verdana" w:hAnsi="Verdana" w:cs="Times New Roman"/>
          <w:sz w:val="20"/>
          <w:szCs w:val="20"/>
        </w:rPr>
        <w:t>i krajoznawstwa, ekologii i ochrony zwierząt oraz ochrony dziedzictwa przyrodniczego.</w:t>
      </w:r>
      <w:r>
        <w:rPr>
          <w:rFonts w:ascii="Verdana" w:hAnsi="Verdana" w:cs="Times New Roman"/>
          <w:sz w:val="20"/>
          <w:szCs w:val="20"/>
        </w:rPr>
        <w:t xml:space="preserve"> Priorytetowość powyższych zadań wynika z zebranych sprawozdań z wykonanych Programów z lat poprzednich oraz stopnia wykorzystania środków na poszczególne zadania w latach poprzednich.  </w:t>
      </w:r>
    </w:p>
    <w:p w14:paraId="66D56DD3" w14:textId="3D3BE83A" w:rsidR="00742BE7" w:rsidRDefault="00742BE7" w:rsidP="00742BE7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14:paraId="24E31F48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§ 1. </w:t>
      </w:r>
    </w:p>
    <w:p w14:paraId="3833C8A6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Postanowienia ogóle </w:t>
      </w:r>
    </w:p>
    <w:p w14:paraId="35A56AB0" w14:textId="65388ED9" w:rsidR="00742BE7" w:rsidRPr="00FB324F" w:rsidRDefault="00AD1234" w:rsidP="00742BE7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Ilekroć w </w:t>
      </w:r>
      <w:r w:rsidR="00742BE7" w:rsidRPr="00FB324F">
        <w:rPr>
          <w:rFonts w:ascii="Verdana" w:hAnsi="Verdana" w:cs="Times New Roman"/>
          <w:sz w:val="20"/>
          <w:szCs w:val="20"/>
        </w:rPr>
        <w:t xml:space="preserve">Programie Współpracy </w:t>
      </w:r>
      <w:r w:rsidR="00742BE7">
        <w:rPr>
          <w:rFonts w:ascii="Verdana" w:hAnsi="Verdana" w:cs="Times New Roman"/>
          <w:sz w:val="20"/>
          <w:szCs w:val="20"/>
        </w:rPr>
        <w:t>m</w:t>
      </w:r>
      <w:r w:rsidR="00742BE7" w:rsidRPr="00FB324F">
        <w:rPr>
          <w:rFonts w:ascii="Verdana" w:hAnsi="Verdana" w:cs="Times New Roman"/>
          <w:sz w:val="20"/>
          <w:szCs w:val="20"/>
        </w:rPr>
        <w:t>iasta Szklarska Poręba z organizacjami pozarządowymi    oraz innymi podmiotami prowadzącymi działalność pożytku publicznego na rok 202</w:t>
      </w:r>
      <w:r w:rsidR="00B729E8">
        <w:rPr>
          <w:rFonts w:ascii="Verdana" w:hAnsi="Verdana" w:cs="Times New Roman"/>
          <w:sz w:val="20"/>
          <w:szCs w:val="20"/>
        </w:rPr>
        <w:t>6</w:t>
      </w:r>
      <w:r w:rsidR="007858B7">
        <w:rPr>
          <w:rFonts w:ascii="Verdana" w:hAnsi="Verdana" w:cs="Times New Roman"/>
          <w:sz w:val="20"/>
          <w:szCs w:val="20"/>
        </w:rPr>
        <w:t xml:space="preserve"> </w:t>
      </w:r>
      <w:r w:rsidR="00742BE7" w:rsidRPr="00FB324F">
        <w:rPr>
          <w:rFonts w:ascii="Verdana" w:hAnsi="Verdana" w:cs="Times New Roman"/>
          <w:sz w:val="20"/>
          <w:szCs w:val="20"/>
        </w:rPr>
        <w:t>mowa jest o:</w:t>
      </w:r>
    </w:p>
    <w:p w14:paraId="25FAA85F" w14:textId="4B86A5FE" w:rsidR="00742BE7" w:rsidRPr="00390C59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ustawie - należy przez to rozumieć ustawę z 24 kwietnia 2003 roku o działalności pożytku publicznego i o </w:t>
      </w:r>
      <w:r w:rsidRPr="00390C59">
        <w:rPr>
          <w:rFonts w:ascii="Verdana" w:hAnsi="Verdana"/>
          <w:sz w:val="20"/>
          <w:szCs w:val="20"/>
        </w:rPr>
        <w:t>wolontariacie (tekst jedn.: Dz. U. z 202</w:t>
      </w:r>
      <w:r w:rsidR="00C3050D">
        <w:rPr>
          <w:rFonts w:ascii="Verdana" w:hAnsi="Verdana"/>
          <w:sz w:val="20"/>
          <w:szCs w:val="20"/>
        </w:rPr>
        <w:t>5</w:t>
      </w:r>
      <w:r w:rsidRPr="00390C59">
        <w:rPr>
          <w:rFonts w:ascii="Verdana" w:hAnsi="Verdana"/>
          <w:sz w:val="20"/>
          <w:szCs w:val="20"/>
        </w:rPr>
        <w:t xml:space="preserve"> r. poz. </w:t>
      </w:r>
      <w:r w:rsidR="00C3050D">
        <w:rPr>
          <w:rFonts w:ascii="Verdana" w:hAnsi="Verdana"/>
          <w:sz w:val="20"/>
          <w:szCs w:val="20"/>
        </w:rPr>
        <w:t>1338</w:t>
      </w:r>
      <w:r w:rsidRPr="00390C59">
        <w:rPr>
          <w:rFonts w:ascii="Verdana" w:hAnsi="Verdana"/>
          <w:sz w:val="20"/>
          <w:szCs w:val="20"/>
        </w:rPr>
        <w:t>);</w:t>
      </w:r>
    </w:p>
    <w:p w14:paraId="1C1A1476" w14:textId="4FF0C17F" w:rsidR="00742BE7" w:rsidRPr="00FB324F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podmiotach prowadzących działalność pożytku publicznego -  należy przez to </w:t>
      </w:r>
      <w:r w:rsidR="007858B7">
        <w:rPr>
          <w:rFonts w:ascii="Verdana" w:hAnsi="Verdana"/>
          <w:sz w:val="20"/>
          <w:szCs w:val="20"/>
        </w:rPr>
        <w:t xml:space="preserve">rozumieć organizacje </w:t>
      </w:r>
      <w:r w:rsidRPr="00FB324F">
        <w:rPr>
          <w:rFonts w:ascii="Verdana" w:hAnsi="Verdana"/>
          <w:sz w:val="20"/>
          <w:szCs w:val="20"/>
        </w:rPr>
        <w:t xml:space="preserve">pozarządowe oraz inne </w:t>
      </w:r>
      <w:r w:rsidR="007858B7">
        <w:rPr>
          <w:rFonts w:ascii="Verdana" w:hAnsi="Verdana"/>
          <w:sz w:val="20"/>
          <w:szCs w:val="20"/>
        </w:rPr>
        <w:t xml:space="preserve">podmioty prowadzące działalność </w:t>
      </w:r>
      <w:r w:rsidRPr="00FB324F">
        <w:rPr>
          <w:rFonts w:ascii="Verdana" w:hAnsi="Verdana"/>
          <w:sz w:val="20"/>
          <w:szCs w:val="20"/>
        </w:rPr>
        <w:t>pożytku publicznego, o których mowa w art. 3 ust. 3 ustawy;</w:t>
      </w:r>
    </w:p>
    <w:p w14:paraId="2F8FC571" w14:textId="5E1C1371" w:rsidR="00742BE7" w:rsidRPr="00BB733A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B733A">
        <w:rPr>
          <w:rFonts w:ascii="Verdana" w:hAnsi="Verdana"/>
          <w:sz w:val="20"/>
          <w:szCs w:val="20"/>
        </w:rPr>
        <w:t xml:space="preserve">programie - należy przez to rozumieć Program Współpracy miasta Szklarska Poręba </w:t>
      </w:r>
      <w:r w:rsidR="00B12B0B" w:rsidRPr="00BB733A">
        <w:rPr>
          <w:rFonts w:ascii="Verdana" w:hAnsi="Verdana"/>
          <w:sz w:val="20"/>
          <w:szCs w:val="20"/>
        </w:rPr>
        <w:br/>
      </w:r>
      <w:r w:rsidRPr="00BB733A">
        <w:rPr>
          <w:rFonts w:ascii="Verdana" w:hAnsi="Verdana"/>
          <w:sz w:val="20"/>
          <w:szCs w:val="20"/>
        </w:rPr>
        <w:t>z organizacjami pozarządowymi oraz innymi podmiotami prowadzącymi działalność pożytku publicznego na rok 202</w:t>
      </w:r>
      <w:r w:rsidR="00C3050D">
        <w:rPr>
          <w:rFonts w:ascii="Verdana" w:hAnsi="Verdana"/>
          <w:sz w:val="20"/>
          <w:szCs w:val="20"/>
        </w:rPr>
        <w:t>6</w:t>
      </w:r>
      <w:r w:rsidRPr="00BB733A">
        <w:rPr>
          <w:rFonts w:ascii="Verdana" w:hAnsi="Verdana"/>
          <w:sz w:val="20"/>
          <w:szCs w:val="20"/>
        </w:rPr>
        <w:t xml:space="preserve">; </w:t>
      </w:r>
    </w:p>
    <w:p w14:paraId="399639F9" w14:textId="19960D5F" w:rsidR="00742BE7" w:rsidRPr="00390C59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B733A">
        <w:rPr>
          <w:rFonts w:ascii="Verdana" w:hAnsi="Verdana"/>
          <w:sz w:val="20"/>
          <w:szCs w:val="20"/>
        </w:rPr>
        <w:t xml:space="preserve">dotacji - należy przez to rozumieć dotację w rozumieniu ustawy z dnia 27 sierpnia 2009 </w:t>
      </w:r>
      <w:r w:rsidRPr="00FB324F">
        <w:rPr>
          <w:rFonts w:ascii="Verdana" w:hAnsi="Verdana"/>
          <w:sz w:val="20"/>
          <w:szCs w:val="20"/>
        </w:rPr>
        <w:t xml:space="preserve">roku o finansach </w:t>
      </w:r>
      <w:r w:rsidRPr="00390C59">
        <w:rPr>
          <w:rFonts w:ascii="Verdana" w:hAnsi="Verdana"/>
          <w:sz w:val="20"/>
          <w:szCs w:val="20"/>
        </w:rPr>
        <w:t>publicznych (tekst jedn.: Dz. U. z 202</w:t>
      </w:r>
      <w:r w:rsidR="008276C9">
        <w:rPr>
          <w:rFonts w:ascii="Verdana" w:hAnsi="Verdana"/>
          <w:sz w:val="20"/>
          <w:szCs w:val="20"/>
        </w:rPr>
        <w:t>5</w:t>
      </w:r>
      <w:r w:rsidRPr="00390C59">
        <w:rPr>
          <w:rFonts w:ascii="Verdana" w:hAnsi="Verdana"/>
          <w:sz w:val="20"/>
          <w:szCs w:val="20"/>
        </w:rPr>
        <w:t xml:space="preserve"> r., poz. 1</w:t>
      </w:r>
      <w:r w:rsidR="008276C9">
        <w:rPr>
          <w:rFonts w:ascii="Verdana" w:hAnsi="Verdana"/>
          <w:sz w:val="20"/>
          <w:szCs w:val="20"/>
        </w:rPr>
        <w:t>483</w:t>
      </w:r>
      <w:r w:rsidRPr="00390C59">
        <w:rPr>
          <w:rFonts w:ascii="Verdana" w:hAnsi="Verdana"/>
          <w:sz w:val="20"/>
          <w:szCs w:val="20"/>
        </w:rPr>
        <w:t>);</w:t>
      </w:r>
    </w:p>
    <w:p w14:paraId="533AC898" w14:textId="77777777" w:rsidR="00742BE7" w:rsidRPr="00FB324F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lastRenderedPageBreak/>
        <w:t>konkursie - należy przez to rozumieć otwarty konkurs ofert;</w:t>
      </w:r>
    </w:p>
    <w:p w14:paraId="112E3F78" w14:textId="77777777" w:rsidR="00742BE7" w:rsidRPr="00FB324F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ieście - należy przez to</w:t>
      </w:r>
      <w:r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>rozumieć Miasto Szklarska Poręba;</w:t>
      </w:r>
    </w:p>
    <w:p w14:paraId="3645A6AD" w14:textId="42F811EB" w:rsidR="00742BE7" w:rsidRPr="00FB324F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Burmistrzu - należy przez to rozumieć Burmistrza Szklarskiej Poręby;</w:t>
      </w:r>
    </w:p>
    <w:p w14:paraId="29180AA6" w14:textId="06BEE4FE" w:rsidR="00742BE7" w:rsidRPr="00FB324F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Radzie Miejskiej - należy przez to</w:t>
      </w:r>
      <w:r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 xml:space="preserve">rozumieć Radę </w:t>
      </w:r>
      <w:r w:rsidR="008276C9">
        <w:rPr>
          <w:rFonts w:ascii="Verdana" w:hAnsi="Verdana"/>
          <w:sz w:val="20"/>
          <w:szCs w:val="20"/>
        </w:rPr>
        <w:t>Miejską w Szklarskiej Porębie;</w:t>
      </w:r>
    </w:p>
    <w:p w14:paraId="1A5D46F1" w14:textId="77777777" w:rsidR="00742BE7" w:rsidRPr="00F45D21" w:rsidRDefault="00742BE7" w:rsidP="00742B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Urzędzie Miejskim - należy przez to</w:t>
      </w:r>
      <w:r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 xml:space="preserve">rozumieć Urząd Miejski w Szklarskiej Porębie. </w:t>
      </w:r>
    </w:p>
    <w:p w14:paraId="07774DB7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§ 2</w:t>
      </w:r>
    </w:p>
    <w:p w14:paraId="06ED27DF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Cel główny i cele szczegółowe programu </w:t>
      </w:r>
    </w:p>
    <w:p w14:paraId="531F46F0" w14:textId="41D43212" w:rsidR="00742BE7" w:rsidRPr="00FB324F" w:rsidRDefault="00742BE7" w:rsidP="00742B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Głównym celem programu jest zapewnienie efektywnego wykonania zadań publicznych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iasta wynikających z przepisów prawa, poprzez włącze</w:t>
      </w:r>
      <w:r>
        <w:rPr>
          <w:rFonts w:ascii="Verdana" w:hAnsi="Verdana"/>
          <w:sz w:val="20"/>
          <w:szCs w:val="20"/>
        </w:rPr>
        <w:t xml:space="preserve">nie </w:t>
      </w:r>
      <w:r w:rsidRPr="00FB324F">
        <w:rPr>
          <w:rFonts w:ascii="Verdana" w:hAnsi="Verdana"/>
          <w:sz w:val="20"/>
          <w:szCs w:val="20"/>
        </w:rPr>
        <w:t>w ich realizację podmiotów prowadzących działa</w:t>
      </w:r>
      <w:r>
        <w:rPr>
          <w:rFonts w:ascii="Verdana" w:hAnsi="Verdana"/>
          <w:sz w:val="20"/>
          <w:szCs w:val="20"/>
        </w:rPr>
        <w:t xml:space="preserve">lność pożytku publicznego. </w:t>
      </w:r>
      <w:r w:rsidRPr="00FB324F">
        <w:rPr>
          <w:rFonts w:ascii="Verdana" w:hAnsi="Verdana"/>
          <w:sz w:val="20"/>
          <w:szCs w:val="20"/>
        </w:rPr>
        <w:t>Program ma również na celu wprowadzenie jasnych i czyte</w:t>
      </w:r>
      <w:r>
        <w:rPr>
          <w:rFonts w:ascii="Verdana" w:hAnsi="Verdana"/>
          <w:sz w:val="20"/>
          <w:szCs w:val="20"/>
        </w:rPr>
        <w:t xml:space="preserve">lnych zasad i rozwiązań </w:t>
      </w:r>
      <w:r w:rsidRPr="00FB324F">
        <w:rPr>
          <w:rFonts w:ascii="Verdana" w:hAnsi="Verdana"/>
          <w:sz w:val="20"/>
          <w:szCs w:val="20"/>
        </w:rPr>
        <w:t xml:space="preserve">w zakresie wspierania przez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 xml:space="preserve">iasto działań podmiotowych prowadzących działalność pożytku publicznego poprzez udzielenie dotacji. </w:t>
      </w:r>
    </w:p>
    <w:p w14:paraId="71F1567A" w14:textId="77777777" w:rsidR="00742BE7" w:rsidRPr="00FB324F" w:rsidRDefault="00742BE7" w:rsidP="00742B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Celami szczegółowymi programu są: </w:t>
      </w:r>
    </w:p>
    <w:p w14:paraId="528F78BC" w14:textId="77777777" w:rsidR="00742BE7" w:rsidRPr="00FB324F" w:rsidRDefault="00742BE7" w:rsidP="00742B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umocnienie w świadomości społecznej poczucia odpowiedzialności za siebie i swoje otoczenie, wspólnotę lokalną oraz jej tradycje, </w:t>
      </w:r>
    </w:p>
    <w:p w14:paraId="6517AC38" w14:textId="77777777" w:rsidR="00742BE7" w:rsidRPr="00FB324F" w:rsidRDefault="00742BE7" w:rsidP="00742B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stworzenie warunków do zwiększenia aktywności społecznej wśród mieszkańców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 xml:space="preserve">iasta, </w:t>
      </w:r>
    </w:p>
    <w:p w14:paraId="5836DE13" w14:textId="77777777" w:rsidR="00742BE7" w:rsidRPr="00FB324F" w:rsidRDefault="00742BE7" w:rsidP="00742B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budowanie społeczeństwa obywatelskiego, poprzez aktywizację społeczności lokalnej,</w:t>
      </w:r>
    </w:p>
    <w:p w14:paraId="4BF250CC" w14:textId="77777777" w:rsidR="00742BE7" w:rsidRPr="00FB324F" w:rsidRDefault="00742BE7" w:rsidP="00742B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zwiększenie udziału mieszkańców Miasta w rozwiązywaniu lokalnych problemów</w:t>
      </w:r>
      <w:r>
        <w:rPr>
          <w:rFonts w:ascii="Verdana" w:hAnsi="Verdana"/>
          <w:sz w:val="20"/>
          <w:szCs w:val="20"/>
        </w:rPr>
        <w:t>.</w:t>
      </w:r>
      <w:r w:rsidRPr="00FB324F">
        <w:rPr>
          <w:rFonts w:ascii="Verdana" w:hAnsi="Verdana"/>
          <w:sz w:val="20"/>
          <w:szCs w:val="20"/>
        </w:rPr>
        <w:t xml:space="preserve"> </w:t>
      </w:r>
    </w:p>
    <w:p w14:paraId="2A129068" w14:textId="77777777" w:rsidR="00742BE7" w:rsidRPr="00FB324F" w:rsidRDefault="00742BE7" w:rsidP="00742B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Program jest adresowany do  organizacji pozarządowych działających na rzecz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iasta i jej mieszkańców.</w:t>
      </w:r>
    </w:p>
    <w:p w14:paraId="253AA7A5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sz w:val="20"/>
          <w:szCs w:val="20"/>
        </w:rPr>
        <w:t xml:space="preserve">  </w:t>
      </w:r>
      <w:r w:rsidRPr="00FB324F">
        <w:rPr>
          <w:rFonts w:ascii="Verdana" w:hAnsi="Verdana" w:cs="Times New Roman"/>
          <w:b/>
          <w:sz w:val="20"/>
          <w:szCs w:val="20"/>
        </w:rPr>
        <w:t>§ 3</w:t>
      </w:r>
    </w:p>
    <w:p w14:paraId="563E31D1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Zasady współpracy</w:t>
      </w:r>
    </w:p>
    <w:p w14:paraId="2B0A06B4" w14:textId="77777777" w:rsidR="00742BE7" w:rsidRPr="00FB324F" w:rsidRDefault="00742BE7" w:rsidP="00742BE7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B324F">
        <w:rPr>
          <w:rFonts w:ascii="Verdana" w:hAnsi="Verdana" w:cs="Times New Roman"/>
          <w:sz w:val="20"/>
          <w:szCs w:val="20"/>
        </w:rPr>
        <w:t xml:space="preserve">Współpraca </w:t>
      </w:r>
      <w:r>
        <w:rPr>
          <w:rFonts w:ascii="Verdana" w:hAnsi="Verdana" w:cs="Times New Roman"/>
          <w:sz w:val="20"/>
          <w:szCs w:val="20"/>
        </w:rPr>
        <w:t>m</w:t>
      </w:r>
      <w:r w:rsidRPr="00FB324F">
        <w:rPr>
          <w:rFonts w:ascii="Verdana" w:hAnsi="Verdana" w:cs="Times New Roman"/>
          <w:sz w:val="20"/>
          <w:szCs w:val="20"/>
        </w:rPr>
        <w:t>iasta z podmiotami prowadzącymi działalność pożytku publicznego, opiera się na następujących zasadach:</w:t>
      </w:r>
    </w:p>
    <w:p w14:paraId="3AAFF0D2" w14:textId="039A8903" w:rsidR="00742BE7" w:rsidRPr="00FB324F" w:rsidRDefault="00742BE7" w:rsidP="00742B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partnerstwa -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 xml:space="preserve">iasto gwarantuje podmiotom prowadzącym działalność pożytku publicznego m.in. udział w planowaniu priorytetów realizowanych </w:t>
      </w:r>
      <w:r>
        <w:rPr>
          <w:rFonts w:ascii="Verdana" w:hAnsi="Verdana"/>
          <w:sz w:val="20"/>
          <w:szCs w:val="20"/>
        </w:rPr>
        <w:t>przez m</w:t>
      </w:r>
      <w:r w:rsidRPr="00FB324F">
        <w:rPr>
          <w:rFonts w:ascii="Verdana" w:hAnsi="Verdana"/>
          <w:sz w:val="20"/>
          <w:szCs w:val="20"/>
        </w:rPr>
        <w:t xml:space="preserve">iasto, określenia sposobu ich realizacji, rozpoznawania, definiowania problemów mieszkańców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iasta,</w:t>
      </w:r>
    </w:p>
    <w:p w14:paraId="0AB6826E" w14:textId="77777777" w:rsidR="00742BE7" w:rsidRPr="00FB324F" w:rsidRDefault="00742BE7" w:rsidP="00742B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uczciwej konkurencji i jawności -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 xml:space="preserve">iasto udostępni podmiotom prowadzącym działalność pożytku publicznego informacje o celach, kosztach i planowanych efektach współpracy, a także wszystkich środkach finansowych zaplanowanych </w:t>
      </w:r>
      <w:r w:rsidRPr="00C00CB1">
        <w:rPr>
          <w:rFonts w:ascii="Verdana" w:hAnsi="Verdana"/>
          <w:sz w:val="20"/>
          <w:szCs w:val="20"/>
        </w:rPr>
        <w:t>w budżecie</w:t>
      </w:r>
      <w:r>
        <w:rPr>
          <w:rFonts w:ascii="Verdana" w:hAnsi="Verdana"/>
          <w:sz w:val="20"/>
          <w:szCs w:val="20"/>
        </w:rPr>
        <w:t xml:space="preserve"> m</w:t>
      </w:r>
      <w:r w:rsidRPr="00C00CB1">
        <w:rPr>
          <w:rFonts w:ascii="Verdana" w:hAnsi="Verdana"/>
          <w:sz w:val="20"/>
          <w:szCs w:val="20"/>
        </w:rPr>
        <w:t>iasta na współpracę z nimi oraz kryteriach i sposobie oceny</w:t>
      </w:r>
      <w:r w:rsidRPr="00FB324F">
        <w:rPr>
          <w:rFonts w:ascii="Verdana" w:hAnsi="Verdana"/>
          <w:sz w:val="20"/>
          <w:szCs w:val="20"/>
        </w:rPr>
        <w:t xml:space="preserve"> projektów,  a podmioty prowadzące działalność pożytku publicznego udostępnią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iastu m.</w:t>
      </w:r>
      <w:r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 xml:space="preserve">in. dane dotyczące </w:t>
      </w:r>
      <w:r w:rsidRPr="00FB324F">
        <w:rPr>
          <w:rFonts w:ascii="Verdana" w:hAnsi="Verdana"/>
          <w:sz w:val="20"/>
          <w:szCs w:val="20"/>
        </w:rPr>
        <w:lastRenderedPageBreak/>
        <w:t xml:space="preserve">swojej struktury organizacyjnej, sposobu funkcjonowania, rezultatów prowadzenia dotychczasowej działalności oraz sytuacji finansowej, </w:t>
      </w:r>
    </w:p>
    <w:p w14:paraId="16B67D25" w14:textId="77777777" w:rsidR="00742BE7" w:rsidRPr="00FB324F" w:rsidRDefault="00742BE7" w:rsidP="00742B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efektywności -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 xml:space="preserve">iasto i podmioty prowadzące działalność pożytku publicznego wspólnie będą dążyć do osiągania najlepszych rezultatów podczas wykonywania zadań publicznych, </w:t>
      </w:r>
    </w:p>
    <w:p w14:paraId="71EBBD58" w14:textId="77777777" w:rsidR="00742BE7" w:rsidRPr="00FB324F" w:rsidRDefault="00742BE7" w:rsidP="00742B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pomocniczości -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iasto będzie wspierać podmioty prowadzące działalność pożytku publicznego w realizacji swoich</w:t>
      </w:r>
      <w:r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 xml:space="preserve">zadań publicznych, a te zagwarantują, że wykonają je w sposób profesjonalny, efektywny, oszczędny i terminowy, </w:t>
      </w:r>
    </w:p>
    <w:p w14:paraId="7BCBCF0D" w14:textId="5AAD7ED6" w:rsidR="00742BE7" w:rsidRPr="005035E6" w:rsidRDefault="008276C9" w:rsidP="00742B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suwerenności</w:t>
      </w:r>
      <w:r w:rsidR="00742BE7" w:rsidRPr="00FB324F">
        <w:rPr>
          <w:rFonts w:ascii="Verdana" w:hAnsi="Verdana"/>
          <w:sz w:val="20"/>
          <w:szCs w:val="20"/>
        </w:rPr>
        <w:t xml:space="preserve"> stron - stosunki pomiędzy </w:t>
      </w:r>
      <w:r w:rsidR="00742BE7">
        <w:rPr>
          <w:rFonts w:ascii="Verdana" w:hAnsi="Verdana"/>
          <w:sz w:val="20"/>
          <w:szCs w:val="20"/>
        </w:rPr>
        <w:t>m</w:t>
      </w:r>
      <w:r w:rsidR="00742BE7" w:rsidRPr="00FB324F">
        <w:rPr>
          <w:rFonts w:ascii="Verdana" w:hAnsi="Verdana"/>
          <w:sz w:val="20"/>
          <w:szCs w:val="20"/>
        </w:rPr>
        <w:t>iastem</w:t>
      </w:r>
      <w:r w:rsidR="00742BE7">
        <w:rPr>
          <w:rFonts w:ascii="Verdana" w:hAnsi="Verdana"/>
          <w:sz w:val="20"/>
          <w:szCs w:val="20"/>
        </w:rPr>
        <w:t>,</w:t>
      </w:r>
      <w:r w:rsidR="00742BE7" w:rsidRPr="00FB324F">
        <w:rPr>
          <w:rFonts w:ascii="Verdana" w:hAnsi="Verdana"/>
          <w:sz w:val="20"/>
          <w:szCs w:val="20"/>
        </w:rPr>
        <w:t xml:space="preserve"> a podmiotami prowadzącymi działalność pożytku publicznego kształtowane będą z poszanowaniem wzajemnej autonomii i niezależności w swojej dziedzinie statutowej. </w:t>
      </w:r>
      <w:r w:rsidR="00742BE7" w:rsidRPr="005035E6">
        <w:rPr>
          <w:rFonts w:ascii="Verdana" w:hAnsi="Verdana"/>
          <w:sz w:val="20"/>
          <w:szCs w:val="20"/>
        </w:rPr>
        <w:t xml:space="preserve"> </w:t>
      </w:r>
    </w:p>
    <w:p w14:paraId="54D3301D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§ 4</w:t>
      </w:r>
    </w:p>
    <w:p w14:paraId="44E9B542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Przedmiot współpracy</w:t>
      </w:r>
    </w:p>
    <w:p w14:paraId="54DB6DF5" w14:textId="77777777" w:rsidR="00742BE7" w:rsidRPr="00FB324F" w:rsidRDefault="00742BE7" w:rsidP="00742BE7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B324F">
        <w:rPr>
          <w:rFonts w:ascii="Verdana" w:hAnsi="Verdana" w:cs="Times New Roman"/>
          <w:sz w:val="20"/>
          <w:szCs w:val="20"/>
        </w:rPr>
        <w:t xml:space="preserve">Przedmiotem współpracy organów </w:t>
      </w:r>
      <w:r>
        <w:rPr>
          <w:rFonts w:ascii="Verdana" w:hAnsi="Verdana" w:cs="Times New Roman"/>
          <w:sz w:val="20"/>
          <w:szCs w:val="20"/>
        </w:rPr>
        <w:t>m</w:t>
      </w:r>
      <w:r w:rsidRPr="00FB324F">
        <w:rPr>
          <w:rFonts w:ascii="Verdana" w:hAnsi="Verdana" w:cs="Times New Roman"/>
          <w:sz w:val="20"/>
          <w:szCs w:val="20"/>
        </w:rPr>
        <w:t>iasta z podmiotami prowadzącymi działalność pożytku publicznego jest:</w:t>
      </w:r>
    </w:p>
    <w:p w14:paraId="011626B3" w14:textId="77777777" w:rsidR="00742BE7" w:rsidRPr="00FB324F" w:rsidRDefault="00742BE7" w:rsidP="00742BE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realizacja zadań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iasta określonych w ustawach,</w:t>
      </w:r>
    </w:p>
    <w:p w14:paraId="49D75A92" w14:textId="77777777" w:rsidR="00742BE7" w:rsidRPr="00FB324F" w:rsidRDefault="00742BE7" w:rsidP="00742BE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podwyższanie efektywności i skuteczności dzi</w:t>
      </w:r>
      <w:r>
        <w:rPr>
          <w:rFonts w:ascii="Verdana" w:hAnsi="Verdana"/>
          <w:sz w:val="20"/>
          <w:szCs w:val="20"/>
        </w:rPr>
        <w:t>ałań kierowanych do mieszkańców</w:t>
      </w:r>
      <w:r w:rsidRPr="00FB324F">
        <w:rPr>
          <w:rFonts w:ascii="Verdana" w:hAnsi="Verdana"/>
          <w:sz w:val="20"/>
          <w:szCs w:val="20"/>
        </w:rPr>
        <w:t>,</w:t>
      </w:r>
    </w:p>
    <w:p w14:paraId="65BA800F" w14:textId="77777777" w:rsidR="00742BE7" w:rsidRPr="00FB324F" w:rsidRDefault="00742BE7" w:rsidP="00742BE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tworzenie systemowych rozwiązań ważnych problemów społecznych, </w:t>
      </w:r>
    </w:p>
    <w:p w14:paraId="3ECFAFC4" w14:textId="77777777" w:rsidR="00742BE7" w:rsidRPr="00FB324F" w:rsidRDefault="00742BE7" w:rsidP="00742BE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określenie potrzeb społecznych i sposobu ich zaspokajania, </w:t>
      </w:r>
    </w:p>
    <w:p w14:paraId="4096D6C2" w14:textId="77777777" w:rsidR="00742BE7" w:rsidRPr="00FB324F" w:rsidRDefault="00742BE7" w:rsidP="00742BE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konsultowanie projektów aktów normatywnych w dziedzinach</w:t>
      </w:r>
      <w:r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 xml:space="preserve">dotyczących działalności statutowej tych organizacji. </w:t>
      </w:r>
    </w:p>
    <w:p w14:paraId="75B9A12C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§ 5</w:t>
      </w:r>
    </w:p>
    <w:p w14:paraId="6D6906DF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Formy współpracy</w:t>
      </w:r>
    </w:p>
    <w:p w14:paraId="71399CCF" w14:textId="77777777" w:rsidR="00742BE7" w:rsidRPr="00FB324F" w:rsidRDefault="00742BE7" w:rsidP="00742BE7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Miasto realizuje zadania publiczne we współpracy z podmiotami prowadzącymi działalność pożytku publicznego. Współpraca ta może odbywać się w formach: </w:t>
      </w:r>
    </w:p>
    <w:p w14:paraId="4A419E85" w14:textId="77777777" w:rsidR="00742BE7" w:rsidRPr="00FB324F" w:rsidRDefault="00742BE7" w:rsidP="00742BE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zlecenia podmiotom prowadzącym działalność pożytku publicznego realizacji zadań publicznych wraz z udzieleniem dotacji na zasadach określonych w ustawie, </w:t>
      </w:r>
    </w:p>
    <w:p w14:paraId="526B2EC1" w14:textId="77777777" w:rsidR="00742BE7" w:rsidRPr="00FB324F" w:rsidRDefault="00742BE7" w:rsidP="00742BE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współdziałania w pozyskiwaniu środków finansowych z innych źródeł, </w:t>
      </w:r>
    </w:p>
    <w:p w14:paraId="74ED852A" w14:textId="77777777" w:rsidR="00742BE7" w:rsidRPr="00FB324F" w:rsidRDefault="00742BE7" w:rsidP="00742BE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promocji działalności podmiotów prowadzących działalność </w:t>
      </w:r>
      <w:r>
        <w:rPr>
          <w:rFonts w:ascii="Verdana" w:hAnsi="Verdana"/>
          <w:sz w:val="20"/>
          <w:szCs w:val="20"/>
        </w:rPr>
        <w:t>pożytku publicznego</w:t>
      </w:r>
      <w:r w:rsidRPr="00FB324F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 </w:t>
      </w:r>
      <w:r w:rsidRPr="00FB324F">
        <w:rPr>
          <w:rFonts w:ascii="Verdana" w:hAnsi="Verdana"/>
          <w:sz w:val="20"/>
          <w:szCs w:val="20"/>
        </w:rPr>
        <w:t xml:space="preserve">mediach, </w:t>
      </w:r>
    </w:p>
    <w:p w14:paraId="571AA168" w14:textId="62F9C11A" w:rsidR="00742BE7" w:rsidRDefault="00742BE7" w:rsidP="00742BE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pomocy w nawiązywaniu kontaktów międzynarodowych, </w:t>
      </w:r>
    </w:p>
    <w:p w14:paraId="33AEE414" w14:textId="7FFC6B88" w:rsidR="00742BE7" w:rsidRPr="00FB324F" w:rsidRDefault="00742BE7" w:rsidP="00742BE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wzajemnego</w:t>
      </w:r>
      <w:r w:rsidR="00C3050D">
        <w:rPr>
          <w:rFonts w:ascii="Verdana" w:hAnsi="Verdana"/>
          <w:sz w:val="20"/>
          <w:szCs w:val="20"/>
        </w:rPr>
        <w:t xml:space="preserve"> informowania się o planowanych </w:t>
      </w:r>
      <w:r w:rsidRPr="00FB324F">
        <w:rPr>
          <w:rFonts w:ascii="Verdana" w:hAnsi="Verdana"/>
          <w:sz w:val="20"/>
          <w:szCs w:val="20"/>
        </w:rPr>
        <w:t xml:space="preserve">kierunkach działalności     </w:t>
      </w:r>
      <w:r w:rsidR="00C3050D">
        <w:rPr>
          <w:rFonts w:ascii="Verdana" w:hAnsi="Verdana"/>
          <w:sz w:val="20"/>
          <w:szCs w:val="20"/>
        </w:rPr>
        <w:t xml:space="preserve">                               </w:t>
      </w:r>
      <w:r w:rsidRPr="00FB324F">
        <w:rPr>
          <w:rFonts w:ascii="Verdana" w:hAnsi="Verdana"/>
          <w:sz w:val="20"/>
          <w:szCs w:val="20"/>
        </w:rPr>
        <w:t xml:space="preserve">i realizowanych zadaniach,  </w:t>
      </w:r>
    </w:p>
    <w:p w14:paraId="5770B02D" w14:textId="14A35769" w:rsidR="00742BE7" w:rsidRPr="00E37FEE" w:rsidRDefault="00742BE7" w:rsidP="00742BE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publikowania informacji ważnych dla organizacji pozarządowych</w:t>
      </w:r>
      <w:r w:rsidR="00C3050D">
        <w:rPr>
          <w:rFonts w:ascii="Verdana" w:hAnsi="Verdana"/>
          <w:sz w:val="20"/>
          <w:szCs w:val="20"/>
        </w:rPr>
        <w:t xml:space="preserve"> na stronie internetowej Miasta.</w:t>
      </w:r>
      <w:r w:rsidRPr="00FB324F">
        <w:rPr>
          <w:rFonts w:ascii="Verdana" w:hAnsi="Verdana"/>
          <w:sz w:val="20"/>
          <w:szCs w:val="20"/>
        </w:rPr>
        <w:t xml:space="preserve"> </w:t>
      </w:r>
    </w:p>
    <w:p w14:paraId="1923912E" w14:textId="77777777" w:rsidR="00742BE7" w:rsidRDefault="00742BE7" w:rsidP="00742BE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 xml:space="preserve">Miasto zapewnia, w miarę posiadanych możliwości, stowarzyszeniom i organizacjom o charakterze społecznym lub kombatanckim warunki biurowe w celu zapewnienia </w:t>
      </w:r>
      <w:r w:rsidRPr="00943B90">
        <w:rPr>
          <w:rFonts w:ascii="Verdana" w:hAnsi="Verdana"/>
          <w:sz w:val="20"/>
          <w:szCs w:val="20"/>
        </w:rPr>
        <w:lastRenderedPageBreak/>
        <w:t xml:space="preserve">prowadzenia działalności statutowej oraz udostępniania na spotkania z udziałem większej ilości osób, w tym konferencje, sale prowadzone przez Miejski Ośrodek Kultury, Sportu i Aktywności Lokalnej, Miejski Ośrodek Pomocy Społecznej lub inne jednostki organizacyjne miasta. </w:t>
      </w:r>
    </w:p>
    <w:p w14:paraId="04855B98" w14:textId="77777777" w:rsidR="00742BE7" w:rsidRPr="00943B90" w:rsidRDefault="00742BE7" w:rsidP="00742BE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>Dotacje, o których mowa w ustawie nie mogą być udzielone na:</w:t>
      </w:r>
    </w:p>
    <w:p w14:paraId="0B178D72" w14:textId="77777777" w:rsidR="00742BE7" w:rsidRPr="00FB324F" w:rsidRDefault="00742BE7" w:rsidP="00742B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dotowanie przedsięwzięć, które są dofinansowane z budżetu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iasta lub jego funduszy celowych na podstawie przepisów szczególnych,</w:t>
      </w:r>
    </w:p>
    <w:p w14:paraId="2199FCDF" w14:textId="77777777" w:rsidR="00742BE7" w:rsidRPr="00FB324F" w:rsidRDefault="00742BE7" w:rsidP="00742B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pokrycia deficytu zrealizowanych przedsięwzięć, </w:t>
      </w:r>
    </w:p>
    <w:p w14:paraId="2B86C22B" w14:textId="77777777" w:rsidR="00742BE7" w:rsidRPr="00FB324F" w:rsidRDefault="00742BE7" w:rsidP="00742B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budowę, zakup nieruchomości, </w:t>
      </w:r>
    </w:p>
    <w:p w14:paraId="6BD3A636" w14:textId="77777777" w:rsidR="00742BE7" w:rsidRPr="00FB324F" w:rsidRDefault="00742BE7" w:rsidP="00742B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działalność gospodarczą podmiotów prowadzących działalność pożytku publicznego, </w:t>
      </w:r>
    </w:p>
    <w:p w14:paraId="319C6778" w14:textId="77777777" w:rsidR="00742BE7" w:rsidRPr="00FB324F" w:rsidRDefault="00742BE7" w:rsidP="00742B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udzielenie pomocy finansowej osobom fizycznym lub prawnym, działalność polityczną i religijną. </w:t>
      </w:r>
    </w:p>
    <w:p w14:paraId="583A3831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sz w:val="20"/>
          <w:szCs w:val="20"/>
        </w:rPr>
        <w:t xml:space="preserve"> </w:t>
      </w:r>
      <w:r w:rsidRPr="00FB324F">
        <w:rPr>
          <w:rFonts w:ascii="Verdana" w:hAnsi="Verdana" w:cs="Times New Roman"/>
          <w:b/>
          <w:sz w:val="20"/>
          <w:szCs w:val="20"/>
        </w:rPr>
        <w:t xml:space="preserve">§ 6 </w:t>
      </w:r>
    </w:p>
    <w:p w14:paraId="4C8A8239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Priorytety w realizacji zadań publicznych </w:t>
      </w:r>
    </w:p>
    <w:p w14:paraId="78B2970D" w14:textId="60CF2E8B" w:rsidR="00742BE7" w:rsidRPr="00FB324F" w:rsidRDefault="00742BE7" w:rsidP="00742BE7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B324F">
        <w:rPr>
          <w:rFonts w:ascii="Verdana" w:hAnsi="Verdana" w:cs="Times New Roman"/>
          <w:sz w:val="20"/>
          <w:szCs w:val="20"/>
        </w:rPr>
        <w:t>W roku 202</w:t>
      </w:r>
      <w:r w:rsidR="00C3050D">
        <w:rPr>
          <w:rFonts w:ascii="Verdana" w:hAnsi="Verdana" w:cs="Times New Roman"/>
          <w:sz w:val="20"/>
          <w:szCs w:val="20"/>
        </w:rPr>
        <w:t>6</w:t>
      </w:r>
      <w:r w:rsidRPr="00FB324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m</w:t>
      </w:r>
      <w:r w:rsidRPr="00FB324F">
        <w:rPr>
          <w:rFonts w:ascii="Verdana" w:hAnsi="Verdana" w:cs="Times New Roman"/>
          <w:sz w:val="20"/>
          <w:szCs w:val="20"/>
        </w:rPr>
        <w:t>iasto będzie wspierać lub powierzać podmiotom prowadzącym działalność pożytku publicznego realizację następujących zadań:</w:t>
      </w:r>
    </w:p>
    <w:p w14:paraId="7659BF76" w14:textId="17B39489" w:rsidR="00742BE7" w:rsidRPr="00FB324F" w:rsidRDefault="00742BE7" w:rsidP="00742BE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w zakresie pomocy społecznej, działań na rzecz osób niepełnosprawnych, kombatantów, o</w:t>
      </w:r>
      <w:r w:rsidR="00395B41">
        <w:rPr>
          <w:rFonts w:ascii="Verdana" w:hAnsi="Verdana"/>
          <w:b/>
          <w:sz w:val="20"/>
          <w:szCs w:val="20"/>
        </w:rPr>
        <w:t>sób represjonowanych i seniorów:</w:t>
      </w:r>
    </w:p>
    <w:p w14:paraId="6C1307E0" w14:textId="77777777" w:rsidR="00742BE7" w:rsidRPr="002A5F45" w:rsidRDefault="00742BE7" w:rsidP="00742BE7">
      <w:pPr>
        <w:pStyle w:val="Akapitzlist"/>
        <w:numPr>
          <w:ilvl w:val="1"/>
          <w:numId w:val="23"/>
        </w:numPr>
        <w:spacing w:line="360" w:lineRule="auto"/>
        <w:ind w:hanging="447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wspieranie aktywności seniorów,</w:t>
      </w:r>
    </w:p>
    <w:p w14:paraId="31221FE0" w14:textId="77777777" w:rsidR="00742BE7" w:rsidRPr="002A5F45" w:rsidRDefault="00742BE7" w:rsidP="00742BE7">
      <w:pPr>
        <w:pStyle w:val="Akapitzlist"/>
        <w:numPr>
          <w:ilvl w:val="1"/>
          <w:numId w:val="23"/>
        </w:numPr>
        <w:spacing w:line="360" w:lineRule="auto"/>
        <w:ind w:hanging="447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t xml:space="preserve">aktywizacja i działalność kulturalna na rzecz osób starszych, stwarzanie możliwości samorealizacji, </w:t>
      </w:r>
    </w:p>
    <w:p w14:paraId="052DA5D3" w14:textId="77777777" w:rsidR="00742BE7" w:rsidRPr="002A5F45" w:rsidRDefault="00742BE7" w:rsidP="00742BE7">
      <w:pPr>
        <w:pStyle w:val="Akapitzlist"/>
        <w:numPr>
          <w:ilvl w:val="1"/>
          <w:numId w:val="23"/>
        </w:numPr>
        <w:spacing w:line="360" w:lineRule="auto"/>
        <w:ind w:hanging="447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t xml:space="preserve">integracja międzypokoleniowa, </w:t>
      </w:r>
    </w:p>
    <w:p w14:paraId="433F5423" w14:textId="77777777" w:rsidR="00742BE7" w:rsidRPr="002A5F45" w:rsidRDefault="00742BE7" w:rsidP="00742BE7">
      <w:pPr>
        <w:pStyle w:val="Akapitzlist"/>
        <w:numPr>
          <w:ilvl w:val="1"/>
          <w:numId w:val="23"/>
        </w:numPr>
        <w:spacing w:line="360" w:lineRule="auto"/>
        <w:ind w:hanging="447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t xml:space="preserve">pomoc rzeczowa i żywnościowa dla rodzin i osób ubogich lub znajdujących                      się w trudnej sytuacji życiowej oraz wspieranie osób starszych, rodzin wielodzietnych i osób samotnie wychowujących dzieci, </w:t>
      </w:r>
    </w:p>
    <w:p w14:paraId="6F8B9D4D" w14:textId="77777777" w:rsidR="00742BE7" w:rsidRPr="002A5F45" w:rsidRDefault="00742BE7" w:rsidP="00742BE7">
      <w:pPr>
        <w:pStyle w:val="Akapitzlist"/>
        <w:numPr>
          <w:ilvl w:val="1"/>
          <w:numId w:val="23"/>
        </w:numPr>
        <w:spacing w:line="360" w:lineRule="auto"/>
        <w:ind w:hanging="447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t xml:space="preserve">przeciwdziałanie wykluczeniu społecznemu, </w:t>
      </w:r>
    </w:p>
    <w:p w14:paraId="5A1E83F7" w14:textId="77777777" w:rsidR="00742BE7" w:rsidRPr="002A5F45" w:rsidRDefault="00742BE7" w:rsidP="00742BE7">
      <w:pPr>
        <w:pStyle w:val="Akapitzlist"/>
        <w:numPr>
          <w:ilvl w:val="1"/>
          <w:numId w:val="23"/>
        </w:numPr>
        <w:spacing w:line="360" w:lineRule="auto"/>
        <w:ind w:hanging="447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t>działalność sportowa, turystyczna, kulturalna, uzupełniająca i integrująca środowisko osób niepełnosprawnych.</w:t>
      </w:r>
    </w:p>
    <w:p w14:paraId="5FB97145" w14:textId="77777777" w:rsidR="00742BE7" w:rsidRPr="00FB324F" w:rsidRDefault="00742BE7" w:rsidP="00742BE7">
      <w:pPr>
        <w:pStyle w:val="Akapitzlist"/>
        <w:spacing w:line="360" w:lineRule="auto"/>
        <w:ind w:left="1070"/>
        <w:jc w:val="both"/>
        <w:rPr>
          <w:rFonts w:ascii="Verdana" w:hAnsi="Verdana"/>
          <w:b/>
          <w:sz w:val="20"/>
          <w:szCs w:val="20"/>
        </w:rPr>
      </w:pPr>
    </w:p>
    <w:p w14:paraId="683B5C66" w14:textId="77777777" w:rsidR="00742BE7" w:rsidRPr="00FB324F" w:rsidRDefault="00742BE7" w:rsidP="00742BE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w zakresie kultury, sztuki, ochrony dóbr kultury i dziedzictwa narodowego:</w:t>
      </w:r>
    </w:p>
    <w:p w14:paraId="4854AA51" w14:textId="77777777" w:rsidR="00742BE7" w:rsidRPr="002A5F45" w:rsidRDefault="00742BE7" w:rsidP="00742BE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organizacja wydarzeń kulturalnych i edukacyjnych, w szczególności koncertów, festiwali, występów artystycznych, spektakli konkursowych, wystaw, dyskusji, prelekcji, warsztatów muzy</w:t>
      </w:r>
      <w:r>
        <w:rPr>
          <w:rFonts w:ascii="Verdana" w:hAnsi="Verdana"/>
          <w:sz w:val="20"/>
          <w:szCs w:val="20"/>
        </w:rPr>
        <w:t>cznych, teatralnych i filmowych,</w:t>
      </w:r>
    </w:p>
    <w:p w14:paraId="7316C987" w14:textId="04EEB044" w:rsidR="00742BE7" w:rsidRPr="002A5F45" w:rsidRDefault="00742BE7" w:rsidP="00742BE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t>kultywowania lokalnych tradycji Karkonoszy i Gór Izerskich oraz ochrona dóbr kultury</w:t>
      </w:r>
      <w:r w:rsidR="00497752">
        <w:rPr>
          <w:rFonts w:ascii="Verdana" w:hAnsi="Verdana"/>
          <w:sz w:val="20"/>
          <w:szCs w:val="20"/>
        </w:rPr>
        <w:t>,</w:t>
      </w:r>
    </w:p>
    <w:p w14:paraId="4C3E33A8" w14:textId="77777777" w:rsidR="00742BE7" w:rsidRPr="002A5F45" w:rsidRDefault="00742BE7" w:rsidP="00742BE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A5F45">
        <w:rPr>
          <w:rFonts w:ascii="Verdana" w:hAnsi="Verdana"/>
          <w:sz w:val="20"/>
          <w:szCs w:val="20"/>
        </w:rPr>
        <w:lastRenderedPageBreak/>
        <w:t xml:space="preserve">wspieranie inicjatyw twórczych oraz kultywujących pamięć o wydarzeniach historycznych, miejscach, wybitnych postaciach zasłużonych dla </w:t>
      </w:r>
      <w:r>
        <w:rPr>
          <w:rFonts w:ascii="Verdana" w:hAnsi="Verdana"/>
          <w:sz w:val="20"/>
          <w:szCs w:val="20"/>
        </w:rPr>
        <w:t>m</w:t>
      </w:r>
      <w:r w:rsidRPr="002A5F45">
        <w:rPr>
          <w:rFonts w:ascii="Verdana" w:hAnsi="Verdana"/>
          <w:sz w:val="20"/>
          <w:szCs w:val="20"/>
        </w:rPr>
        <w:t>iasta, w tym publikacji.</w:t>
      </w:r>
    </w:p>
    <w:p w14:paraId="0950985D" w14:textId="77777777" w:rsidR="00742BE7" w:rsidRPr="00FB324F" w:rsidRDefault="00742BE7" w:rsidP="00742BE7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14:paraId="73F1E393" w14:textId="77777777" w:rsidR="00742BE7" w:rsidRPr="00FB324F" w:rsidRDefault="00742BE7" w:rsidP="00742BE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w zakresie wspierania i upowszechniania kultury fizycznej szczególnie wśród dzieci i młodzieży:</w:t>
      </w:r>
    </w:p>
    <w:p w14:paraId="21B47CA9" w14:textId="53ECC8F0" w:rsidR="00742BE7" w:rsidRPr="0067149E" w:rsidRDefault="00742BE7" w:rsidP="00742BE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szkolenie sportowe </w:t>
      </w:r>
      <w:r>
        <w:rPr>
          <w:rFonts w:ascii="Verdana" w:hAnsi="Verdana"/>
          <w:sz w:val="20"/>
          <w:szCs w:val="20"/>
        </w:rPr>
        <w:t xml:space="preserve">dzieci i </w:t>
      </w:r>
      <w:r w:rsidRPr="00FB324F">
        <w:rPr>
          <w:rFonts w:ascii="Verdana" w:hAnsi="Verdana"/>
          <w:sz w:val="20"/>
          <w:szCs w:val="20"/>
        </w:rPr>
        <w:t>młodzieży oraz organizacja zawodów i rozgrywek sportowych</w:t>
      </w:r>
      <w:r>
        <w:rPr>
          <w:rFonts w:ascii="Verdana" w:hAnsi="Verdana"/>
          <w:sz w:val="20"/>
          <w:szCs w:val="20"/>
        </w:rPr>
        <w:t xml:space="preserve"> dla wszystkich grup wiekowych</w:t>
      </w:r>
      <w:r w:rsidRPr="00FB324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tym wspieranie zadań realizowanych przez kluby sportowe, fundacje i stowarzyszenia, mających na celu przygotowanie zawodników do rywalizacji oraz organizacji tej rywalizacji w zakresie różnych dyscyplin sportowych,</w:t>
      </w:r>
    </w:p>
    <w:p w14:paraId="241F156B" w14:textId="77777777" w:rsidR="00742BE7" w:rsidRPr="00FB324F" w:rsidRDefault="00742BE7" w:rsidP="00742BE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organizacji imprez, widowisk sportowych, organizowanych i rozgrywanych na terenie miasta,</w:t>
      </w:r>
      <w:r w:rsidRPr="00FB324F">
        <w:rPr>
          <w:rFonts w:ascii="Verdana" w:hAnsi="Verdana"/>
          <w:sz w:val="20"/>
          <w:szCs w:val="20"/>
        </w:rPr>
        <w:t xml:space="preserve"> </w:t>
      </w:r>
    </w:p>
    <w:p w14:paraId="57858249" w14:textId="77777777" w:rsidR="00742BE7" w:rsidRPr="00FB324F" w:rsidRDefault="00742BE7" w:rsidP="00742BE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organizacja czasu wolnego dzieci i młodzieży poprzez realizację zajęć sportowo-rekreacyjnych.</w:t>
      </w:r>
    </w:p>
    <w:p w14:paraId="37E4113F" w14:textId="77777777" w:rsidR="00742BE7" w:rsidRDefault="00742BE7" w:rsidP="00742BE7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437678DA" w14:textId="77777777" w:rsidR="00742BE7" w:rsidRPr="00FB324F" w:rsidRDefault="00742BE7" w:rsidP="00742BE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w zakresie ratownictwa i ochrony ludności:</w:t>
      </w:r>
    </w:p>
    <w:p w14:paraId="33070A4E" w14:textId="77777777" w:rsidR="00742BE7" w:rsidRPr="00FB324F" w:rsidRDefault="00742BE7" w:rsidP="00742BE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zakup i naprawa sprzętu specjalistycznego,</w:t>
      </w:r>
    </w:p>
    <w:p w14:paraId="30231446" w14:textId="77777777" w:rsidR="00742BE7" w:rsidRPr="00FB324F" w:rsidRDefault="00742BE7" w:rsidP="00742BE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szkolenia,</w:t>
      </w:r>
    </w:p>
    <w:p w14:paraId="4CCD9546" w14:textId="77777777" w:rsidR="00742BE7" w:rsidRDefault="00742BE7" w:rsidP="00742BE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działania edukacyjne w zakresie ratownictwa przeciwpożarowego. </w:t>
      </w:r>
    </w:p>
    <w:p w14:paraId="05E48217" w14:textId="77777777" w:rsidR="00742BE7" w:rsidRDefault="00742BE7" w:rsidP="00742BE7">
      <w:pPr>
        <w:pStyle w:val="Akapitzlist"/>
        <w:spacing w:line="360" w:lineRule="auto"/>
        <w:ind w:left="644"/>
        <w:jc w:val="both"/>
        <w:rPr>
          <w:rFonts w:ascii="Verdana" w:hAnsi="Verdana"/>
          <w:sz w:val="20"/>
          <w:szCs w:val="20"/>
        </w:rPr>
      </w:pPr>
    </w:p>
    <w:p w14:paraId="2A5F4FCC" w14:textId="5F560457" w:rsidR="00742BE7" w:rsidRPr="00B03680" w:rsidRDefault="00742BE7" w:rsidP="00742BE7">
      <w:pPr>
        <w:pStyle w:val="Akapitzlist"/>
        <w:spacing w:line="360" w:lineRule="auto"/>
        <w:ind w:left="644" w:hanging="644"/>
        <w:jc w:val="both"/>
        <w:rPr>
          <w:rFonts w:ascii="Verdana" w:hAnsi="Verdana"/>
          <w:sz w:val="20"/>
          <w:szCs w:val="20"/>
        </w:rPr>
      </w:pPr>
      <w:r w:rsidRPr="00B03680">
        <w:rPr>
          <w:rFonts w:ascii="Verdana" w:hAnsi="Verdana" w:cs="Arial"/>
          <w:b/>
          <w:bCs/>
          <w:sz w:val="20"/>
          <w:szCs w:val="20"/>
        </w:rPr>
        <w:t xml:space="preserve">5. </w:t>
      </w:r>
      <w:r w:rsidR="00E765C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03680">
        <w:rPr>
          <w:rFonts w:ascii="Verdana" w:hAnsi="Verdana" w:cs="Arial"/>
          <w:b/>
          <w:bCs/>
          <w:sz w:val="20"/>
          <w:szCs w:val="20"/>
        </w:rPr>
        <w:t>w zakresie turystyki i krajoznawstwa</w:t>
      </w:r>
      <w:r w:rsidR="00395B41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25851BBA" w14:textId="63839991" w:rsidR="00742BE7" w:rsidRPr="00B03680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B03680">
        <w:rPr>
          <w:rFonts w:ascii="Verdana" w:hAnsi="Verdana" w:cs="Arial"/>
          <w:sz w:val="20"/>
          <w:szCs w:val="20"/>
        </w:rPr>
        <w:t>utrzymanie, wytycz</w:t>
      </w:r>
      <w:r w:rsidR="00E765CC">
        <w:rPr>
          <w:rFonts w:ascii="Verdana" w:hAnsi="Verdana" w:cs="Arial"/>
          <w:sz w:val="20"/>
          <w:szCs w:val="20"/>
        </w:rPr>
        <w:t>a</w:t>
      </w:r>
      <w:r w:rsidRPr="00B03680">
        <w:rPr>
          <w:rFonts w:ascii="Verdana" w:hAnsi="Verdana" w:cs="Arial"/>
          <w:sz w:val="20"/>
          <w:szCs w:val="20"/>
        </w:rPr>
        <w:t>nie nowych znakowanych szlaków turystycznych, tematycznych, rowerowych i narciarskich</w:t>
      </w:r>
      <w:r w:rsidR="00E765CC">
        <w:rPr>
          <w:rFonts w:ascii="Verdana" w:hAnsi="Verdana" w:cs="Arial"/>
          <w:sz w:val="20"/>
          <w:szCs w:val="20"/>
        </w:rPr>
        <w:t>,</w:t>
      </w:r>
    </w:p>
    <w:p w14:paraId="7E858782" w14:textId="4AA72D09" w:rsidR="00742BE7" w:rsidRPr="00B03680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B03680">
        <w:rPr>
          <w:rFonts w:ascii="Verdana" w:hAnsi="Verdana" w:cs="Arial"/>
          <w:sz w:val="20"/>
          <w:szCs w:val="20"/>
        </w:rPr>
        <w:t>utrzymanie, rozbudowa tras rekreacyjnego narciarstwa biegowego</w:t>
      </w:r>
      <w:r w:rsidR="00E765CC">
        <w:rPr>
          <w:rFonts w:ascii="Verdana" w:hAnsi="Verdana" w:cs="Arial"/>
          <w:sz w:val="20"/>
          <w:szCs w:val="20"/>
        </w:rPr>
        <w:t>,</w:t>
      </w:r>
    </w:p>
    <w:p w14:paraId="63AC775E" w14:textId="0A77988D" w:rsidR="00742BE7" w:rsidRPr="00B03680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MT"/>
          <w:strike/>
          <w:sz w:val="20"/>
          <w:szCs w:val="20"/>
        </w:rPr>
      </w:pPr>
      <w:r w:rsidRPr="00B03680">
        <w:rPr>
          <w:rFonts w:ascii="Verdana" w:hAnsi="Verdana" w:cs="ArialMT"/>
          <w:sz w:val="20"/>
          <w:szCs w:val="20"/>
        </w:rPr>
        <w:t xml:space="preserve">propagowanie walorów historyczno-krajoznawczych oraz wiedzy krajoznawczej </w:t>
      </w:r>
      <w:r w:rsidR="00E765CC">
        <w:rPr>
          <w:rFonts w:ascii="Verdana" w:hAnsi="Verdana" w:cs="ArialMT"/>
          <w:sz w:val="20"/>
          <w:szCs w:val="20"/>
        </w:rPr>
        <w:br/>
      </w:r>
      <w:r w:rsidRPr="00B03680">
        <w:rPr>
          <w:rFonts w:ascii="Verdana" w:hAnsi="Verdana" w:cs="ArialMT"/>
          <w:sz w:val="20"/>
          <w:szCs w:val="20"/>
        </w:rPr>
        <w:t xml:space="preserve">o mieście i regionie, </w:t>
      </w:r>
    </w:p>
    <w:p w14:paraId="6A6C35C6" w14:textId="77777777" w:rsidR="00742BE7" w:rsidRPr="00B03680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MT"/>
          <w:strike/>
          <w:sz w:val="20"/>
          <w:szCs w:val="20"/>
        </w:rPr>
      </w:pPr>
      <w:r w:rsidRPr="00B03680">
        <w:rPr>
          <w:rFonts w:ascii="Verdana" w:hAnsi="Verdana" w:cs="ArialMT"/>
          <w:sz w:val="20"/>
          <w:szCs w:val="20"/>
        </w:rPr>
        <w:t>wspieranie organizacji imprez turystycznych dla dzieci, młodzieży i dorosłych,</w:t>
      </w:r>
    </w:p>
    <w:p w14:paraId="5457EAF5" w14:textId="77777777" w:rsidR="00742BE7" w:rsidRPr="00B03680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MT"/>
          <w:sz w:val="20"/>
          <w:szCs w:val="20"/>
        </w:rPr>
      </w:pPr>
      <w:r w:rsidRPr="00B03680">
        <w:rPr>
          <w:rFonts w:ascii="Verdana" w:hAnsi="Verdana" w:cs="ArialMT"/>
          <w:sz w:val="20"/>
          <w:szCs w:val="20"/>
        </w:rPr>
        <w:t>wspieranie organizacji innych form aktywnego wypoczynku rekreacyjno-sportowego m.in. biwaków, zlotów, festynów, wycieczek turystyczno-krajoznawczych,</w:t>
      </w:r>
    </w:p>
    <w:p w14:paraId="4BDDA6C6" w14:textId="77777777" w:rsidR="00742BE7" w:rsidRPr="00B03680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MT"/>
          <w:sz w:val="20"/>
          <w:szCs w:val="20"/>
        </w:rPr>
      </w:pPr>
      <w:r w:rsidRPr="00B03680">
        <w:rPr>
          <w:rFonts w:ascii="Verdana" w:hAnsi="Verdana" w:cs="ArialMT"/>
          <w:sz w:val="20"/>
          <w:szCs w:val="20"/>
        </w:rPr>
        <w:t>wspieranie inicjatyw wydawniczych w zakresie turystyki,</w:t>
      </w:r>
    </w:p>
    <w:p w14:paraId="1153D7BE" w14:textId="77777777" w:rsidR="00742BE7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MT"/>
          <w:sz w:val="20"/>
          <w:szCs w:val="20"/>
        </w:rPr>
      </w:pPr>
      <w:r w:rsidRPr="00B03680">
        <w:rPr>
          <w:rFonts w:ascii="Verdana" w:hAnsi="Verdana" w:cs="ArialMT"/>
          <w:sz w:val="20"/>
          <w:szCs w:val="20"/>
        </w:rPr>
        <w:t>szkolenie przewodników turystycznych,</w:t>
      </w:r>
    </w:p>
    <w:p w14:paraId="58885762" w14:textId="77777777" w:rsidR="00742BE7" w:rsidRDefault="00742BE7" w:rsidP="00742BE7">
      <w:pPr>
        <w:pStyle w:val="Akapitzlist"/>
        <w:numPr>
          <w:ilvl w:val="0"/>
          <w:numId w:val="27"/>
        </w:numPr>
        <w:autoSpaceDE w:val="0"/>
        <w:adjustRightInd w:val="0"/>
        <w:spacing w:line="360" w:lineRule="auto"/>
        <w:ind w:left="709" w:hanging="425"/>
        <w:jc w:val="both"/>
        <w:rPr>
          <w:rFonts w:ascii="Verdana" w:hAnsi="Verdana" w:cs="ArialMT"/>
          <w:sz w:val="20"/>
          <w:szCs w:val="20"/>
        </w:rPr>
      </w:pPr>
      <w:r w:rsidRPr="00B03680">
        <w:rPr>
          <w:rFonts w:ascii="Verdana" w:hAnsi="Verdana" w:cs="ArialMT"/>
          <w:sz w:val="20"/>
          <w:szCs w:val="20"/>
        </w:rPr>
        <w:t>wspieranie organizacji konkursów o tematyce turystycznej i krajoznawczej o znaczeniu ponadlokalnym, wojewódzkim, ogólnopolskim, mających na celu propagowanie wiedzy historycznej, turystycznej i krajoznawczej o mieście i regionie.</w:t>
      </w:r>
    </w:p>
    <w:p w14:paraId="35D9847A" w14:textId="29E6CE73" w:rsidR="00395B41" w:rsidRPr="00B729E8" w:rsidRDefault="00395B41" w:rsidP="00B729E8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jc w:val="both"/>
        <w:rPr>
          <w:rFonts w:ascii="Verdana" w:hAnsi="Verdana" w:cs="ArialMT"/>
          <w:b/>
          <w:sz w:val="20"/>
          <w:szCs w:val="20"/>
        </w:rPr>
      </w:pPr>
      <w:r w:rsidRPr="00B729E8">
        <w:rPr>
          <w:rFonts w:ascii="Verdana" w:hAnsi="Verdana" w:cs="ArialMT"/>
          <w:b/>
          <w:sz w:val="20"/>
          <w:szCs w:val="20"/>
        </w:rPr>
        <w:lastRenderedPageBreak/>
        <w:t>w zakresie ekologii i ochrony zwierząt oraz ochrony dziedzictwa przyrodniczego:</w:t>
      </w:r>
    </w:p>
    <w:p w14:paraId="4F03B1CF" w14:textId="77777777" w:rsidR="00395B41" w:rsidRDefault="00395B41" w:rsidP="00395B4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opieka nad bezdomnymi zwierzętami poprzez:</w:t>
      </w:r>
    </w:p>
    <w:p w14:paraId="5BC93B06" w14:textId="339F9385" w:rsidR="00395B41" w:rsidRDefault="00395B41" w:rsidP="00395B41">
      <w:pPr>
        <w:pStyle w:val="Akapitzlist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- </w:t>
      </w:r>
      <w:r w:rsidR="007858B7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dokarmianie – uruchomienie i prowadzenie punktów dokarmiania,</w:t>
      </w:r>
    </w:p>
    <w:p w14:paraId="51EA3370" w14:textId="316CBD1B" w:rsidR="00395B41" w:rsidRDefault="007858B7" w:rsidP="00395B41">
      <w:pPr>
        <w:pStyle w:val="Akapitzlist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- </w:t>
      </w:r>
      <w:r w:rsidR="00395B41">
        <w:rPr>
          <w:rFonts w:ascii="Verdana" w:hAnsi="Verdana" w:cs="Arial"/>
          <w:bCs/>
          <w:sz w:val="20"/>
          <w:szCs w:val="20"/>
        </w:rPr>
        <w:t>podejmowanie działań, mających na celu zmniejszenie populacji bezpańskich kotów poprzez poddawanie zwierząt zabiegom sterylizacji kastracji w lecznicy weterynaryjnej,</w:t>
      </w:r>
    </w:p>
    <w:p w14:paraId="20C43CDC" w14:textId="0BEB1F93" w:rsidR="00395B41" w:rsidRDefault="00395B41" w:rsidP="00395B41">
      <w:pPr>
        <w:pStyle w:val="Akapitzlist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- </w:t>
      </w:r>
      <w:r w:rsidR="007858B7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opiekę zdrowotną bezdomnych zwierząt</w:t>
      </w:r>
      <w:r w:rsidR="00B729E8">
        <w:rPr>
          <w:rFonts w:ascii="Verdana" w:hAnsi="Verdana" w:cs="Arial"/>
          <w:bCs/>
          <w:sz w:val="20"/>
          <w:szCs w:val="20"/>
        </w:rPr>
        <w:t>.</w:t>
      </w:r>
    </w:p>
    <w:p w14:paraId="235F905A" w14:textId="24318AAA" w:rsidR="00395B41" w:rsidRPr="006A4049" w:rsidRDefault="00395B41" w:rsidP="00395B4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edukacja ekologiczna oraz ochrona dziedzictwa przyrodniczego.</w:t>
      </w:r>
    </w:p>
    <w:p w14:paraId="012CAD88" w14:textId="21DA1B4C" w:rsidR="00395B41" w:rsidRPr="00395B41" w:rsidRDefault="00395B41" w:rsidP="00395B41">
      <w:pPr>
        <w:pStyle w:val="Akapitzlist"/>
        <w:autoSpaceDE w:val="0"/>
        <w:adjustRightInd w:val="0"/>
        <w:spacing w:line="360" w:lineRule="auto"/>
        <w:jc w:val="both"/>
        <w:rPr>
          <w:rFonts w:ascii="Verdana" w:hAnsi="Verdana" w:cs="ArialMT"/>
          <w:sz w:val="20"/>
          <w:szCs w:val="20"/>
        </w:rPr>
      </w:pPr>
    </w:p>
    <w:p w14:paraId="018D2FC2" w14:textId="77777777" w:rsidR="00742BE7" w:rsidRDefault="00742BE7" w:rsidP="00742BE7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206DE132" w14:textId="77777777" w:rsidR="00742BE7" w:rsidRPr="00FB324F" w:rsidRDefault="00742BE7" w:rsidP="00742BE7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§ 7</w:t>
      </w:r>
    </w:p>
    <w:p w14:paraId="32650C17" w14:textId="77777777" w:rsidR="00742BE7" w:rsidRPr="00FB324F" w:rsidRDefault="00742BE7" w:rsidP="00742BE7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 xml:space="preserve">Okres realizacji programu </w:t>
      </w:r>
    </w:p>
    <w:p w14:paraId="14FC66BC" w14:textId="72C56E47" w:rsidR="00AD1234" w:rsidRDefault="00742BE7" w:rsidP="00AD1234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Program obowiązuje od 01 stycznia 202</w:t>
      </w:r>
      <w:r w:rsidR="00395B41">
        <w:rPr>
          <w:rFonts w:ascii="Verdana" w:hAnsi="Verdana"/>
          <w:sz w:val="20"/>
          <w:szCs w:val="20"/>
        </w:rPr>
        <w:t>6</w:t>
      </w:r>
      <w:r w:rsidRPr="00FB324F">
        <w:rPr>
          <w:rFonts w:ascii="Verdana" w:hAnsi="Verdana"/>
          <w:sz w:val="20"/>
          <w:szCs w:val="20"/>
        </w:rPr>
        <w:t xml:space="preserve"> r. do 31 grudnia 202</w:t>
      </w:r>
      <w:r w:rsidR="00395B41">
        <w:rPr>
          <w:rFonts w:ascii="Verdana" w:hAnsi="Verdana"/>
          <w:sz w:val="20"/>
          <w:szCs w:val="20"/>
        </w:rPr>
        <w:t>6</w:t>
      </w:r>
      <w:r w:rsidRPr="00FB324F">
        <w:rPr>
          <w:rFonts w:ascii="Verdana" w:hAnsi="Verdana"/>
          <w:sz w:val="20"/>
          <w:szCs w:val="20"/>
        </w:rPr>
        <w:t xml:space="preserve"> r. </w:t>
      </w:r>
    </w:p>
    <w:p w14:paraId="1B2484A5" w14:textId="77777777" w:rsidR="00395B41" w:rsidRDefault="00395B41" w:rsidP="00AD1234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4E6A65F1" w14:textId="31FDF604" w:rsidR="00742BE7" w:rsidRPr="00AD1234" w:rsidRDefault="00742BE7" w:rsidP="00AD1234">
      <w:pPr>
        <w:pStyle w:val="Akapitzlist"/>
        <w:spacing w:line="360" w:lineRule="auto"/>
        <w:ind w:left="0"/>
        <w:jc w:val="center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§ 8</w:t>
      </w:r>
    </w:p>
    <w:p w14:paraId="62D5B700" w14:textId="77777777" w:rsidR="00742BE7" w:rsidRPr="00FB324F" w:rsidRDefault="00742BE7" w:rsidP="00742BE7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FB324F">
        <w:rPr>
          <w:rFonts w:ascii="Verdana" w:hAnsi="Verdana"/>
          <w:b/>
          <w:sz w:val="20"/>
          <w:szCs w:val="20"/>
        </w:rPr>
        <w:t>Sposób realizacji programu</w:t>
      </w:r>
    </w:p>
    <w:p w14:paraId="3BDA5CC8" w14:textId="77777777" w:rsidR="00742BE7" w:rsidRPr="00FB324F" w:rsidRDefault="00742BE7" w:rsidP="00742BE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Podmiotami uczestniczącymi w realizacji programu są:</w:t>
      </w:r>
    </w:p>
    <w:p w14:paraId="43264012" w14:textId="77777777" w:rsidR="00742BE7" w:rsidRPr="00FB324F" w:rsidRDefault="00742BE7" w:rsidP="00742BE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Rada Miejska - w zakresie wytyczania polityki społecznej i finansowej oraz priorytetów w sferze współpracy z podmiotami prowadzącymi działalność pożytku publicznego,</w:t>
      </w:r>
    </w:p>
    <w:p w14:paraId="2D74BD18" w14:textId="77777777" w:rsidR="00742BE7" w:rsidRPr="00FB324F" w:rsidRDefault="00742BE7" w:rsidP="00742BE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Burmistrz - w zakresie kreowania, inicjowania i realizacji polityki społecznej                        i finansowej oraz priorytetów w sferze współpracy z podmiotami prowadzącymi działalność pożytku publicznego,</w:t>
      </w:r>
    </w:p>
    <w:p w14:paraId="7287114A" w14:textId="77777777" w:rsidR="00742BE7" w:rsidRPr="00FB324F" w:rsidRDefault="00742BE7" w:rsidP="00742BE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podmioty prowadzące działalność pożytku publicznego - realizujące zadania publiczne na terenie Miasta lub dla jej mieszkańców - bez względu na siedzibę podmiotu,</w:t>
      </w:r>
    </w:p>
    <w:p w14:paraId="42AF4057" w14:textId="77777777" w:rsidR="00742BE7" w:rsidRPr="00FB324F" w:rsidRDefault="00742BE7" w:rsidP="00742BE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jednostki organizacyjne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iasta.</w:t>
      </w:r>
    </w:p>
    <w:p w14:paraId="58441834" w14:textId="77777777" w:rsidR="00742BE7" w:rsidRPr="00FB324F" w:rsidRDefault="00742BE7" w:rsidP="00742BE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Realizację programu ze strony Urzędu Miejskiego koordynuje Burmistrz. </w:t>
      </w:r>
    </w:p>
    <w:p w14:paraId="4761717C" w14:textId="29240A61" w:rsidR="00742BE7" w:rsidRPr="00FB324F" w:rsidRDefault="00742BE7" w:rsidP="00742BE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Zlecanie realizacji zadań publicznych następuje w trybie otwartego konkursu ofert. </w:t>
      </w:r>
    </w:p>
    <w:p w14:paraId="004B7FC9" w14:textId="77777777" w:rsidR="00742BE7" w:rsidRPr="00FB324F" w:rsidRDefault="00742BE7" w:rsidP="00742BE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Na wniosek organizacji pozarządowej lub innego podmiotu, zlecenie realizacji zadania publicznego może nastąpić z pomięciem otwartego </w:t>
      </w:r>
      <w:r>
        <w:rPr>
          <w:rFonts w:ascii="Verdana" w:hAnsi="Verdana"/>
          <w:sz w:val="20"/>
          <w:szCs w:val="20"/>
        </w:rPr>
        <w:t>konkursu ofert.</w:t>
      </w:r>
    </w:p>
    <w:p w14:paraId="6B71FE69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Pr="00FB324F">
        <w:rPr>
          <w:rFonts w:ascii="Verdana" w:hAnsi="Verdana" w:cs="Times New Roman"/>
          <w:b/>
          <w:sz w:val="20"/>
          <w:szCs w:val="20"/>
        </w:rPr>
        <w:t>§ 9</w:t>
      </w:r>
    </w:p>
    <w:p w14:paraId="0F39EB6C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Finansowanie programu </w:t>
      </w:r>
    </w:p>
    <w:p w14:paraId="3C09580A" w14:textId="6B5EB550" w:rsidR="00742BE7" w:rsidRPr="00435B51" w:rsidRDefault="00742BE7" w:rsidP="00742BE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Wysokość środków planowanych w 202</w:t>
      </w:r>
      <w:r w:rsidR="00395B41">
        <w:rPr>
          <w:rFonts w:ascii="Verdana" w:hAnsi="Verdana"/>
          <w:sz w:val="20"/>
          <w:szCs w:val="20"/>
        </w:rPr>
        <w:t>6</w:t>
      </w:r>
      <w:r w:rsidRPr="00FB324F">
        <w:rPr>
          <w:rFonts w:ascii="Verdana" w:hAnsi="Verdana"/>
          <w:sz w:val="20"/>
          <w:szCs w:val="20"/>
        </w:rPr>
        <w:t xml:space="preserve"> roku na realizację zadań publicznych objętych niniejszym programem wynosi </w:t>
      </w:r>
      <w:r w:rsidR="00395B41">
        <w:rPr>
          <w:rFonts w:ascii="Verdana" w:hAnsi="Verdana"/>
          <w:sz w:val="20"/>
          <w:szCs w:val="20"/>
        </w:rPr>
        <w:t>305</w:t>
      </w:r>
      <w:r w:rsidRPr="00E83381">
        <w:rPr>
          <w:rFonts w:ascii="Verdana" w:hAnsi="Verdana"/>
          <w:sz w:val="20"/>
          <w:szCs w:val="20"/>
        </w:rPr>
        <w:t xml:space="preserve"> 000 </w:t>
      </w:r>
      <w:r>
        <w:rPr>
          <w:rFonts w:ascii="Verdana" w:hAnsi="Verdana"/>
          <w:sz w:val="20"/>
          <w:szCs w:val="20"/>
        </w:rPr>
        <w:t>zł</w:t>
      </w:r>
      <w:r w:rsidRPr="00FB324F">
        <w:rPr>
          <w:rFonts w:ascii="Verdana" w:hAnsi="Verdana"/>
          <w:sz w:val="20"/>
          <w:szCs w:val="20"/>
        </w:rPr>
        <w:t xml:space="preserve"> (słownie:</w:t>
      </w:r>
      <w:r>
        <w:rPr>
          <w:rFonts w:ascii="Verdana" w:hAnsi="Verdana"/>
          <w:sz w:val="20"/>
          <w:szCs w:val="20"/>
        </w:rPr>
        <w:t xml:space="preserve"> </w:t>
      </w:r>
      <w:r w:rsidR="00395B41">
        <w:rPr>
          <w:rFonts w:ascii="Verdana" w:hAnsi="Verdana"/>
          <w:sz w:val="20"/>
          <w:szCs w:val="20"/>
        </w:rPr>
        <w:t>trzysta</w:t>
      </w:r>
      <w:r w:rsidR="00427C24">
        <w:rPr>
          <w:rFonts w:ascii="Verdana" w:hAnsi="Verdana"/>
          <w:sz w:val="20"/>
          <w:szCs w:val="20"/>
        </w:rPr>
        <w:t xml:space="preserve"> pięć</w:t>
      </w:r>
      <w:r w:rsidR="00395B41">
        <w:rPr>
          <w:rFonts w:ascii="Verdana" w:hAnsi="Verdana"/>
          <w:sz w:val="20"/>
          <w:szCs w:val="20"/>
        </w:rPr>
        <w:t xml:space="preserve"> tysięcy</w:t>
      </w:r>
      <w:r w:rsidR="00427C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złotych) </w:t>
      </w:r>
      <w:r w:rsidR="00427C2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color w:val="000000" w:themeColor="text1"/>
          <w:sz w:val="20"/>
          <w:szCs w:val="20"/>
        </w:rPr>
        <w:t xml:space="preserve">z tego </w:t>
      </w:r>
      <w:r w:rsidR="00395B41">
        <w:rPr>
          <w:rFonts w:ascii="Verdana" w:hAnsi="Verdana"/>
          <w:color w:val="000000" w:themeColor="text1"/>
          <w:sz w:val="20"/>
          <w:szCs w:val="20"/>
        </w:rPr>
        <w:t>175 000 zł</w:t>
      </w:r>
      <w:r>
        <w:rPr>
          <w:rFonts w:ascii="Verdana" w:hAnsi="Verdana"/>
          <w:color w:val="000000" w:themeColor="text1"/>
          <w:sz w:val="20"/>
          <w:szCs w:val="20"/>
        </w:rPr>
        <w:t xml:space="preserve"> w otwartym konkursie ofert i </w:t>
      </w:r>
      <w:r w:rsidR="00395B41">
        <w:rPr>
          <w:rFonts w:ascii="Verdana" w:hAnsi="Verdana"/>
          <w:color w:val="000000" w:themeColor="text1"/>
          <w:sz w:val="20"/>
          <w:szCs w:val="20"/>
        </w:rPr>
        <w:t>20 </w:t>
      </w:r>
      <w:r w:rsidRPr="000C2CD2">
        <w:rPr>
          <w:rFonts w:ascii="Verdana" w:hAnsi="Verdana"/>
          <w:color w:val="000000" w:themeColor="text1"/>
          <w:sz w:val="20"/>
          <w:szCs w:val="20"/>
        </w:rPr>
        <w:t>000</w:t>
      </w:r>
      <w:r w:rsidR="00395B41">
        <w:rPr>
          <w:rFonts w:ascii="Verdana" w:hAnsi="Verdana"/>
          <w:color w:val="000000" w:themeColor="text1"/>
          <w:sz w:val="20"/>
          <w:szCs w:val="20"/>
        </w:rPr>
        <w:t xml:space="preserve"> zł</w:t>
      </w:r>
      <w:r w:rsidRPr="000C2CD2">
        <w:rPr>
          <w:rFonts w:ascii="Verdana" w:hAnsi="Verdana"/>
          <w:color w:val="000000" w:themeColor="text1"/>
          <w:sz w:val="20"/>
          <w:szCs w:val="20"/>
        </w:rPr>
        <w:t xml:space="preserve"> w trybie pozakonkursowym</w:t>
      </w:r>
      <w:r w:rsidR="00E765CC">
        <w:rPr>
          <w:rFonts w:ascii="Verdana" w:hAnsi="Verdana"/>
          <w:color w:val="000000" w:themeColor="text1"/>
          <w:sz w:val="20"/>
          <w:szCs w:val="20"/>
        </w:rPr>
        <w:t>,</w:t>
      </w:r>
      <w:r w:rsidRPr="000C2CD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27C24">
        <w:rPr>
          <w:rFonts w:ascii="Verdana" w:hAnsi="Verdana"/>
          <w:color w:val="000000" w:themeColor="text1"/>
          <w:sz w:val="20"/>
          <w:szCs w:val="20"/>
        </w:rPr>
        <w:br/>
      </w:r>
      <w:r w:rsidRPr="000C2CD2">
        <w:rPr>
          <w:rFonts w:ascii="Verdana" w:hAnsi="Verdana"/>
          <w:color w:val="000000" w:themeColor="text1"/>
          <w:sz w:val="20"/>
          <w:szCs w:val="20"/>
        </w:rPr>
        <w:t>o którym mowa w art. 19a ustawy o działalności pożytku publicznego i o wolontariacie</w:t>
      </w:r>
      <w:r w:rsidR="00435B5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35B51">
        <w:rPr>
          <w:rFonts w:ascii="Verdana" w:hAnsi="Verdana"/>
          <w:color w:val="000000" w:themeColor="text1"/>
          <w:sz w:val="20"/>
          <w:szCs w:val="20"/>
        </w:rPr>
        <w:lastRenderedPageBreak/>
        <w:t>oraz 1</w:t>
      </w:r>
      <w:r w:rsidR="00395B41">
        <w:rPr>
          <w:rFonts w:ascii="Verdana" w:hAnsi="Verdana"/>
          <w:color w:val="000000" w:themeColor="text1"/>
          <w:sz w:val="20"/>
          <w:szCs w:val="20"/>
        </w:rPr>
        <w:t>3</w:t>
      </w:r>
      <w:r w:rsidR="00435B51">
        <w:rPr>
          <w:rFonts w:ascii="Verdana" w:hAnsi="Verdana"/>
          <w:color w:val="000000" w:themeColor="text1"/>
          <w:sz w:val="20"/>
          <w:szCs w:val="20"/>
        </w:rPr>
        <w:t>0</w:t>
      </w:r>
      <w:r w:rsidR="00395B41">
        <w:rPr>
          <w:rFonts w:ascii="Verdana" w:hAnsi="Verdana"/>
          <w:color w:val="000000" w:themeColor="text1"/>
          <w:sz w:val="20"/>
          <w:szCs w:val="20"/>
        </w:rPr>
        <w:t> </w:t>
      </w:r>
      <w:r w:rsidR="00435B51">
        <w:rPr>
          <w:rFonts w:ascii="Verdana" w:hAnsi="Verdana"/>
          <w:color w:val="000000" w:themeColor="text1"/>
          <w:sz w:val="20"/>
          <w:szCs w:val="20"/>
        </w:rPr>
        <w:t>000</w:t>
      </w:r>
      <w:r w:rsidR="00395B41">
        <w:rPr>
          <w:rFonts w:ascii="Verdana" w:hAnsi="Verdana"/>
          <w:color w:val="000000" w:themeColor="text1"/>
          <w:sz w:val="20"/>
          <w:szCs w:val="20"/>
        </w:rPr>
        <w:t xml:space="preserve"> zł</w:t>
      </w:r>
      <w:r w:rsidR="00435B51">
        <w:rPr>
          <w:rFonts w:ascii="Verdana" w:hAnsi="Verdana"/>
          <w:color w:val="000000" w:themeColor="text1"/>
          <w:sz w:val="20"/>
          <w:szCs w:val="20"/>
        </w:rPr>
        <w:t xml:space="preserve"> na realizację zadań z zakresu </w:t>
      </w:r>
      <w:r w:rsidR="00435B51" w:rsidRPr="00435B51">
        <w:rPr>
          <w:rFonts w:ascii="Verdana" w:hAnsi="Verdana"/>
          <w:sz w:val="20"/>
          <w:szCs w:val="20"/>
        </w:rPr>
        <w:t xml:space="preserve">miejskiego programu profilaktyki </w:t>
      </w:r>
      <w:r w:rsidR="00435B51">
        <w:rPr>
          <w:rFonts w:ascii="Verdana" w:hAnsi="Verdana"/>
          <w:sz w:val="20"/>
          <w:szCs w:val="20"/>
        </w:rPr>
        <w:t xml:space="preserve">                                              </w:t>
      </w:r>
      <w:r w:rsidR="00435B51" w:rsidRPr="00435B51">
        <w:rPr>
          <w:rFonts w:ascii="Verdana" w:hAnsi="Verdana"/>
          <w:sz w:val="20"/>
          <w:szCs w:val="20"/>
        </w:rPr>
        <w:t>i rozwiązywania problemów alkoholowych, behawioralnych oraz przeciwdziałania narkomanii.</w:t>
      </w:r>
    </w:p>
    <w:p w14:paraId="4D834E40" w14:textId="5E88D9CE" w:rsidR="00742BE7" w:rsidRPr="005035E6" w:rsidRDefault="00742BE7" w:rsidP="00742BE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Szczegółową wysokość środków na realizację zadań zleconych określa Rada Miejska </w:t>
      </w:r>
      <w:r w:rsidR="00E765CC">
        <w:rPr>
          <w:rFonts w:ascii="Verdana" w:hAnsi="Verdana"/>
          <w:sz w:val="20"/>
          <w:szCs w:val="20"/>
        </w:rPr>
        <w:br/>
      </w:r>
      <w:r w:rsidRPr="00FB324F">
        <w:rPr>
          <w:rFonts w:ascii="Verdana" w:hAnsi="Verdana"/>
          <w:sz w:val="20"/>
          <w:szCs w:val="20"/>
        </w:rPr>
        <w:t xml:space="preserve">w uchwale budżetowej. </w:t>
      </w:r>
    </w:p>
    <w:p w14:paraId="415DC631" w14:textId="77777777" w:rsidR="00742BE7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§ 10</w:t>
      </w:r>
    </w:p>
    <w:p w14:paraId="63CF4358" w14:textId="21576202" w:rsidR="00B729E8" w:rsidRPr="00FB324F" w:rsidRDefault="00742BE7" w:rsidP="00B729E8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A5F45">
        <w:rPr>
          <w:rFonts w:ascii="Verdana" w:hAnsi="Verdana" w:cs="Times New Roman"/>
          <w:b/>
          <w:sz w:val="20"/>
          <w:szCs w:val="20"/>
        </w:rPr>
        <w:t>Sposób oceny realizacji programu</w:t>
      </w:r>
    </w:p>
    <w:p w14:paraId="364DE23F" w14:textId="77777777" w:rsidR="00742BE7" w:rsidRPr="00FB324F" w:rsidRDefault="00742BE7" w:rsidP="00742BE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Realizacja programu będzie oceniona na podstawie:</w:t>
      </w:r>
    </w:p>
    <w:p w14:paraId="64ED549D" w14:textId="77777777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liczby ofert, które wpłynęły od organizacji,</w:t>
      </w:r>
    </w:p>
    <w:p w14:paraId="7FD4010B" w14:textId="77777777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liczby umów zawartych z organizacjami na realizację zadań publicznych w ramach środków finansowych przekazywanych organizacjom przez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 xml:space="preserve">iasto, </w:t>
      </w:r>
    </w:p>
    <w:p w14:paraId="0339066D" w14:textId="77777777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liczby osób, które są adresatami realizowanych zadań publicznych, </w:t>
      </w:r>
    </w:p>
    <w:p w14:paraId="3DB827CA" w14:textId="77777777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liczby osób zaangażowanych po stronie organizacji pozarządowych w realizację zadań publicznych, </w:t>
      </w:r>
    </w:p>
    <w:p w14:paraId="5CDB3FF5" w14:textId="77777777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wysokości kwot udzielonych dotacji, </w:t>
      </w:r>
    </w:p>
    <w:p w14:paraId="62318719" w14:textId="476A8479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wielkości wkładu</w:t>
      </w:r>
      <w:r w:rsidR="00E765CC">
        <w:rPr>
          <w:rFonts w:ascii="Verdana" w:hAnsi="Verdana"/>
          <w:sz w:val="20"/>
          <w:szCs w:val="20"/>
        </w:rPr>
        <w:t xml:space="preserve"> </w:t>
      </w:r>
      <w:r w:rsidRPr="00FB324F">
        <w:rPr>
          <w:rFonts w:ascii="Verdana" w:hAnsi="Verdana"/>
          <w:sz w:val="20"/>
          <w:szCs w:val="20"/>
        </w:rPr>
        <w:t>własnego organizacji pozarządowych w realizację zadań publicznych,</w:t>
      </w:r>
    </w:p>
    <w:p w14:paraId="2118B5E8" w14:textId="5C68F544" w:rsidR="00742BE7" w:rsidRPr="00FB324F" w:rsidRDefault="00742BE7" w:rsidP="00742BE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aktywności i współpracy pozafinansowej z </w:t>
      </w:r>
      <w:r>
        <w:rPr>
          <w:rFonts w:ascii="Verdana" w:hAnsi="Verdana"/>
          <w:sz w:val="20"/>
          <w:szCs w:val="20"/>
        </w:rPr>
        <w:t>m</w:t>
      </w:r>
      <w:r w:rsidRPr="00FB324F">
        <w:rPr>
          <w:rFonts w:ascii="Verdana" w:hAnsi="Verdana"/>
          <w:sz w:val="20"/>
          <w:szCs w:val="20"/>
        </w:rPr>
        <w:t>iastem Szklarska Poręba</w:t>
      </w:r>
      <w:r w:rsidR="00E765CC">
        <w:rPr>
          <w:rFonts w:ascii="Verdana" w:hAnsi="Verdana"/>
          <w:sz w:val="20"/>
          <w:szCs w:val="20"/>
        </w:rPr>
        <w:t>.</w:t>
      </w:r>
    </w:p>
    <w:p w14:paraId="4C07475E" w14:textId="77777777" w:rsidR="00742BE7" w:rsidRPr="00FB324F" w:rsidRDefault="00742BE7" w:rsidP="00742BE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Bieżący monitoring realizacji zadań programu prowadzi Burmistrz.</w:t>
      </w:r>
    </w:p>
    <w:p w14:paraId="4E49C2EE" w14:textId="76C52FC0" w:rsidR="00742BE7" w:rsidRPr="00FB324F" w:rsidRDefault="00742BE7" w:rsidP="00742BE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Burmistrz w terminie do </w:t>
      </w:r>
      <w:r w:rsidR="00390C59" w:rsidRPr="00390C59">
        <w:rPr>
          <w:rFonts w:ascii="Verdana" w:hAnsi="Verdana"/>
          <w:sz w:val="20"/>
          <w:szCs w:val="20"/>
        </w:rPr>
        <w:t>31</w:t>
      </w:r>
      <w:r w:rsidRPr="00390C59">
        <w:rPr>
          <w:rFonts w:ascii="Verdana" w:hAnsi="Verdana"/>
          <w:sz w:val="20"/>
          <w:szCs w:val="20"/>
        </w:rPr>
        <w:t xml:space="preserve"> </w:t>
      </w:r>
      <w:r w:rsidR="00390C59" w:rsidRPr="00390C59">
        <w:rPr>
          <w:rFonts w:ascii="Verdana" w:hAnsi="Verdana"/>
          <w:sz w:val="20"/>
          <w:szCs w:val="20"/>
        </w:rPr>
        <w:t xml:space="preserve">maja </w:t>
      </w:r>
      <w:r w:rsidRPr="00390C59">
        <w:rPr>
          <w:rFonts w:ascii="Verdana" w:hAnsi="Verdana"/>
          <w:sz w:val="20"/>
          <w:szCs w:val="20"/>
        </w:rPr>
        <w:t>202</w:t>
      </w:r>
      <w:r w:rsidR="00395B41">
        <w:rPr>
          <w:rFonts w:ascii="Verdana" w:hAnsi="Verdana"/>
          <w:sz w:val="20"/>
          <w:szCs w:val="20"/>
        </w:rPr>
        <w:t>7</w:t>
      </w:r>
      <w:r w:rsidRPr="00390C59">
        <w:rPr>
          <w:rFonts w:ascii="Verdana" w:hAnsi="Verdana"/>
          <w:sz w:val="20"/>
          <w:szCs w:val="20"/>
        </w:rPr>
        <w:t xml:space="preserve"> roku </w:t>
      </w:r>
      <w:r w:rsidRPr="00FB324F">
        <w:rPr>
          <w:rFonts w:ascii="Verdana" w:hAnsi="Verdana"/>
          <w:sz w:val="20"/>
          <w:szCs w:val="20"/>
        </w:rPr>
        <w:t xml:space="preserve">przedłoży Radzie Miejskiej sprawozdanie </w:t>
      </w:r>
      <w:r w:rsidR="00390C59">
        <w:rPr>
          <w:rFonts w:ascii="Verdana" w:hAnsi="Verdana"/>
          <w:sz w:val="20"/>
          <w:szCs w:val="20"/>
        </w:rPr>
        <w:br/>
      </w:r>
      <w:r w:rsidRPr="00FB324F">
        <w:rPr>
          <w:rFonts w:ascii="Verdana" w:hAnsi="Verdana"/>
          <w:sz w:val="20"/>
          <w:szCs w:val="20"/>
        </w:rPr>
        <w:t>z realizacji programu, które będzie przedstawione na sesji Rady miejskiej. Stowarzyszenia mają możliwość złożenia sprawozd</w:t>
      </w:r>
      <w:r w:rsidR="00B729E8">
        <w:rPr>
          <w:rFonts w:ascii="Verdana" w:hAnsi="Verdana"/>
          <w:sz w:val="20"/>
          <w:szCs w:val="20"/>
        </w:rPr>
        <w:t xml:space="preserve">ania ze współpracy </w:t>
      </w:r>
      <w:r w:rsidRPr="00FB324F">
        <w:rPr>
          <w:rFonts w:ascii="Verdana" w:hAnsi="Verdana"/>
          <w:sz w:val="20"/>
          <w:szCs w:val="20"/>
        </w:rPr>
        <w:t>z miastem za rok 202</w:t>
      </w:r>
      <w:r w:rsidR="00395B41">
        <w:rPr>
          <w:rFonts w:ascii="Verdana" w:hAnsi="Verdana"/>
          <w:sz w:val="20"/>
          <w:szCs w:val="20"/>
        </w:rPr>
        <w:t>6</w:t>
      </w:r>
      <w:r w:rsidRPr="00FB324F">
        <w:rPr>
          <w:rFonts w:ascii="Verdana" w:hAnsi="Verdana"/>
          <w:sz w:val="20"/>
          <w:szCs w:val="20"/>
        </w:rPr>
        <w:t xml:space="preserve"> podczas tej sesji.</w:t>
      </w:r>
    </w:p>
    <w:p w14:paraId="7EC7FFDF" w14:textId="348AA211" w:rsidR="00742BE7" w:rsidRPr="00FB324F" w:rsidRDefault="00742BE7" w:rsidP="00742BE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Sprawozdanie, o którym mowa w ust. 3 zostanie upublicznione na stronie Biuletynu Informacji Publicznej.</w:t>
      </w:r>
    </w:p>
    <w:p w14:paraId="59AFFEED" w14:textId="2BAE0358" w:rsidR="00742BE7" w:rsidRPr="00B03680" w:rsidRDefault="00742BE7" w:rsidP="00742BE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Wnioski, uwagi i propozycje dotyczące funk</w:t>
      </w:r>
      <w:r>
        <w:rPr>
          <w:rFonts w:ascii="Verdana" w:hAnsi="Verdana"/>
          <w:sz w:val="20"/>
          <w:szCs w:val="20"/>
        </w:rPr>
        <w:t>cjonowania programu współpracy m</w:t>
      </w:r>
      <w:r w:rsidRPr="00FB324F">
        <w:rPr>
          <w:rFonts w:ascii="Verdana" w:hAnsi="Verdana"/>
          <w:sz w:val="20"/>
          <w:szCs w:val="20"/>
        </w:rPr>
        <w:t xml:space="preserve">iasta </w:t>
      </w:r>
      <w:r w:rsidR="00E765CC">
        <w:rPr>
          <w:rFonts w:ascii="Verdana" w:hAnsi="Verdana"/>
          <w:sz w:val="20"/>
          <w:szCs w:val="20"/>
        </w:rPr>
        <w:br/>
      </w:r>
      <w:r w:rsidRPr="00FB324F">
        <w:rPr>
          <w:rFonts w:ascii="Verdana" w:hAnsi="Verdana"/>
          <w:sz w:val="20"/>
          <w:szCs w:val="20"/>
        </w:rPr>
        <w:t>z organizacjami pozarządowymi oraz innymi podmiotami prowadzącymi działalność pożytku publicznego na 202</w:t>
      </w:r>
      <w:r w:rsidR="00395B41">
        <w:rPr>
          <w:rFonts w:ascii="Verdana" w:hAnsi="Verdana"/>
          <w:sz w:val="20"/>
          <w:szCs w:val="20"/>
        </w:rPr>
        <w:t>6</w:t>
      </w:r>
      <w:r w:rsidRPr="00FB324F">
        <w:rPr>
          <w:rFonts w:ascii="Verdana" w:hAnsi="Verdana"/>
          <w:sz w:val="20"/>
          <w:szCs w:val="20"/>
        </w:rPr>
        <w:t xml:space="preserve"> rok można zgłaszać w trakcie </w:t>
      </w:r>
      <w:r>
        <w:rPr>
          <w:rFonts w:ascii="Verdana" w:hAnsi="Verdana"/>
          <w:sz w:val="20"/>
          <w:szCs w:val="20"/>
        </w:rPr>
        <w:t xml:space="preserve">roku Radzie Miejskiej </w:t>
      </w:r>
      <w:r w:rsidR="00E765CC">
        <w:rPr>
          <w:rFonts w:ascii="Verdana" w:hAnsi="Verdana"/>
          <w:sz w:val="20"/>
          <w:szCs w:val="20"/>
        </w:rPr>
        <w:br/>
      </w:r>
      <w:r w:rsidRPr="00FB324F">
        <w:rPr>
          <w:rFonts w:ascii="Verdana" w:hAnsi="Verdana"/>
          <w:sz w:val="20"/>
          <w:szCs w:val="20"/>
        </w:rPr>
        <w:t xml:space="preserve">za pośrednictwem Burmistrza Miasta. </w:t>
      </w:r>
    </w:p>
    <w:p w14:paraId="4FD3C01C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§ 11</w:t>
      </w:r>
    </w:p>
    <w:p w14:paraId="097DCF3D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Sposób tworzenia programu i przebieg konsultacji </w:t>
      </w:r>
    </w:p>
    <w:p w14:paraId="2B37E184" w14:textId="5626FE1A" w:rsidR="00DD6F9E" w:rsidRDefault="00DD6F9E" w:rsidP="00DD6F9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7858B7">
        <w:rPr>
          <w:rFonts w:ascii="Verdana" w:hAnsi="Verdana"/>
          <w:sz w:val="20"/>
          <w:szCs w:val="20"/>
        </w:rPr>
        <w:t xml:space="preserve"> </w:t>
      </w:r>
      <w:r w:rsidR="00742BE7" w:rsidRPr="00DD6F9E">
        <w:rPr>
          <w:rFonts w:ascii="Verdana" w:hAnsi="Verdana"/>
          <w:sz w:val="20"/>
          <w:szCs w:val="20"/>
        </w:rPr>
        <w:t xml:space="preserve">Prace nad przygotowaniem programu zostały zainicjowane i przeprowadzone przez </w:t>
      </w:r>
      <w:r>
        <w:rPr>
          <w:rFonts w:ascii="Verdana" w:hAnsi="Verdana"/>
          <w:sz w:val="20"/>
          <w:szCs w:val="20"/>
        </w:rPr>
        <w:t xml:space="preserve">             </w:t>
      </w:r>
    </w:p>
    <w:p w14:paraId="3A83FB34" w14:textId="30EF1206" w:rsidR="00742BE7" w:rsidRPr="00DD6F9E" w:rsidRDefault="007858B7" w:rsidP="00DD6F9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742BE7" w:rsidRPr="00DD6F9E">
        <w:rPr>
          <w:rFonts w:ascii="Verdana" w:hAnsi="Verdana"/>
          <w:sz w:val="20"/>
          <w:szCs w:val="20"/>
        </w:rPr>
        <w:t xml:space="preserve">Burmistrza. </w:t>
      </w:r>
    </w:p>
    <w:p w14:paraId="7448BB86" w14:textId="5E933D34" w:rsidR="00742BE7" w:rsidRPr="00DD6F9E" w:rsidRDefault="00DD6F9E" w:rsidP="00DD6F9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7858B7">
        <w:rPr>
          <w:rFonts w:ascii="Verdana" w:hAnsi="Verdana"/>
          <w:sz w:val="20"/>
          <w:szCs w:val="20"/>
        </w:rPr>
        <w:t xml:space="preserve"> </w:t>
      </w:r>
      <w:r w:rsidR="00742BE7" w:rsidRPr="00DD6F9E">
        <w:rPr>
          <w:rFonts w:ascii="Verdana" w:hAnsi="Verdana"/>
          <w:sz w:val="20"/>
          <w:szCs w:val="20"/>
        </w:rPr>
        <w:t>Przygotowanie programu objęło:</w:t>
      </w:r>
    </w:p>
    <w:p w14:paraId="254F0861" w14:textId="53A69973" w:rsidR="00742BE7" w:rsidRPr="00FB324F" w:rsidRDefault="00742BE7" w:rsidP="00742B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opracowanie projektu programu na 202</w:t>
      </w:r>
      <w:r w:rsidR="00395B41">
        <w:rPr>
          <w:rFonts w:ascii="Verdana" w:hAnsi="Verdana"/>
          <w:sz w:val="20"/>
          <w:szCs w:val="20"/>
        </w:rPr>
        <w:t>6</w:t>
      </w:r>
      <w:r w:rsidRPr="00FB324F">
        <w:rPr>
          <w:rFonts w:ascii="Verdana" w:hAnsi="Verdana"/>
          <w:sz w:val="20"/>
          <w:szCs w:val="20"/>
        </w:rPr>
        <w:t xml:space="preserve"> rok,  na podstawie programów z lat ubiegłych, które były konsultowane z organizacjami pozarządowymi i innymi podmiotami</w:t>
      </w:r>
      <w:r w:rsidR="00783764">
        <w:rPr>
          <w:rFonts w:ascii="Verdana" w:hAnsi="Verdana"/>
          <w:sz w:val="20"/>
          <w:szCs w:val="20"/>
        </w:rPr>
        <w:t>,</w:t>
      </w:r>
    </w:p>
    <w:p w14:paraId="64013F16" w14:textId="77777777" w:rsidR="00742BE7" w:rsidRPr="00FB324F" w:rsidRDefault="00742BE7" w:rsidP="00742B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lastRenderedPageBreak/>
        <w:t>skierowanie p</w:t>
      </w:r>
      <w:r>
        <w:rPr>
          <w:rFonts w:ascii="Verdana" w:hAnsi="Verdana"/>
          <w:sz w:val="20"/>
          <w:szCs w:val="20"/>
        </w:rPr>
        <w:t>rojektu programu do konsultacji</w:t>
      </w:r>
      <w:r w:rsidRPr="00FB324F">
        <w:rPr>
          <w:rFonts w:ascii="Verdana" w:hAnsi="Verdana"/>
          <w:sz w:val="20"/>
          <w:szCs w:val="20"/>
        </w:rPr>
        <w:t xml:space="preserve">, </w:t>
      </w:r>
    </w:p>
    <w:p w14:paraId="1EDE24A2" w14:textId="3EF92C52" w:rsidR="00742BE7" w:rsidRPr="00FB324F" w:rsidRDefault="00742BE7" w:rsidP="00742B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rozpatrzenie projektu programu przez Komisję Finansów i Spraw </w:t>
      </w:r>
      <w:r w:rsidR="00395B41">
        <w:rPr>
          <w:rFonts w:ascii="Verdana" w:hAnsi="Verdana"/>
          <w:sz w:val="20"/>
          <w:szCs w:val="20"/>
        </w:rPr>
        <w:t>Społecznych Rady Miejskiej,</w:t>
      </w:r>
    </w:p>
    <w:p w14:paraId="4B301512" w14:textId="77777777" w:rsidR="00742BE7" w:rsidRPr="00FB324F" w:rsidRDefault="00742BE7" w:rsidP="00742B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rozpatrzenie opinii wyrażonych przez organizacje pozarządowe i inne podmioty prowadzące działalność pożytku publicznego podczas trwania konsultacji, </w:t>
      </w:r>
    </w:p>
    <w:p w14:paraId="0EA5328D" w14:textId="77777777" w:rsidR="00742BE7" w:rsidRPr="00FB324F" w:rsidRDefault="00742BE7" w:rsidP="00742B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przedłożenie Radzie Miejskiej projektu uchwały. </w:t>
      </w:r>
    </w:p>
    <w:p w14:paraId="72910AFC" w14:textId="77777777" w:rsidR="00742BE7" w:rsidRPr="00B03680" w:rsidRDefault="00742BE7" w:rsidP="00DD6F9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Po uchwaleniu przez Radę Miejską programu</w:t>
      </w:r>
      <w:r>
        <w:rPr>
          <w:rFonts w:ascii="Verdana" w:hAnsi="Verdana"/>
          <w:sz w:val="20"/>
          <w:szCs w:val="20"/>
        </w:rPr>
        <w:t>, jego treść zostaje opubli</w:t>
      </w:r>
      <w:r w:rsidRPr="00FB324F">
        <w:rPr>
          <w:rFonts w:ascii="Verdana" w:hAnsi="Verdana"/>
          <w:sz w:val="20"/>
          <w:szCs w:val="20"/>
        </w:rPr>
        <w:t>kowan</w:t>
      </w:r>
      <w:r>
        <w:rPr>
          <w:rFonts w:ascii="Verdana" w:hAnsi="Verdana"/>
          <w:sz w:val="20"/>
          <w:szCs w:val="20"/>
        </w:rPr>
        <w:t>a</w:t>
      </w:r>
      <w:r w:rsidRPr="00FB324F">
        <w:rPr>
          <w:rFonts w:ascii="Verdana" w:hAnsi="Verdana"/>
          <w:sz w:val="20"/>
          <w:szCs w:val="20"/>
        </w:rPr>
        <w:t xml:space="preserve"> na stronie Biuletynu Informacji Publicznej </w:t>
      </w:r>
      <w:r>
        <w:rPr>
          <w:rFonts w:ascii="Verdana" w:hAnsi="Verdana"/>
          <w:sz w:val="20"/>
          <w:szCs w:val="20"/>
        </w:rPr>
        <w:t xml:space="preserve">Urzędu Miejskiego </w:t>
      </w:r>
      <w:r w:rsidRPr="00DF386B">
        <w:rPr>
          <w:rFonts w:ascii="Verdana" w:hAnsi="Verdana"/>
          <w:sz w:val="20"/>
          <w:szCs w:val="20"/>
        </w:rPr>
        <w:t>w Szklarskiej Porębie.</w:t>
      </w:r>
    </w:p>
    <w:p w14:paraId="1FB22397" w14:textId="77777777" w:rsidR="00427C24" w:rsidRDefault="00427C24" w:rsidP="00427C24">
      <w:pPr>
        <w:spacing w:line="360" w:lineRule="auto"/>
        <w:rPr>
          <w:rFonts w:ascii="Verdana" w:hAnsi="Verdana" w:cs="Times New Roman"/>
          <w:b/>
          <w:sz w:val="20"/>
          <w:szCs w:val="20"/>
        </w:rPr>
      </w:pPr>
    </w:p>
    <w:p w14:paraId="415F557D" w14:textId="77777777" w:rsidR="00742BE7" w:rsidRPr="00FB324F" w:rsidRDefault="00742BE7" w:rsidP="00742BE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>§ 12</w:t>
      </w:r>
    </w:p>
    <w:p w14:paraId="015F84A4" w14:textId="77777777" w:rsidR="00742BE7" w:rsidRPr="00FB324F" w:rsidRDefault="00742BE7" w:rsidP="00742BE7">
      <w:pPr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Powoływanie i zasady działania komisji konkursowej do opiniowania ofert </w:t>
      </w:r>
    </w:p>
    <w:p w14:paraId="48702E17" w14:textId="77777777" w:rsidR="00742BE7" w:rsidRPr="00FB324F" w:rsidRDefault="00742BE7" w:rsidP="00742BE7">
      <w:pPr>
        <w:jc w:val="center"/>
        <w:rPr>
          <w:rFonts w:ascii="Verdana" w:hAnsi="Verdana" w:cs="Times New Roman"/>
          <w:b/>
          <w:sz w:val="20"/>
          <w:szCs w:val="20"/>
        </w:rPr>
      </w:pPr>
      <w:r w:rsidRPr="00FB324F">
        <w:rPr>
          <w:rFonts w:ascii="Verdana" w:hAnsi="Verdana" w:cs="Times New Roman"/>
          <w:b/>
          <w:sz w:val="20"/>
          <w:szCs w:val="20"/>
        </w:rPr>
        <w:t xml:space="preserve">w otwartym konkursie ofert </w:t>
      </w:r>
    </w:p>
    <w:p w14:paraId="12A51023" w14:textId="77777777" w:rsidR="00742BE7" w:rsidRPr="00FB324F" w:rsidRDefault="00742BE7" w:rsidP="00742BE7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6168BD3E" w14:textId="77777777" w:rsidR="00742BE7" w:rsidRDefault="00742BE7" w:rsidP="00742BE7">
      <w:pPr>
        <w:pStyle w:val="Akapitzlist"/>
        <w:numPr>
          <w:ilvl w:val="0"/>
          <w:numId w:val="18"/>
        </w:numPr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Komisja konkursowa powoływana jest w drodze zarządzenia Burmistrza </w:t>
      </w:r>
      <w:r>
        <w:rPr>
          <w:rFonts w:ascii="Verdana" w:hAnsi="Verdana"/>
          <w:sz w:val="20"/>
          <w:szCs w:val="20"/>
        </w:rPr>
        <w:t xml:space="preserve">Szklarskiej Poręby </w:t>
      </w:r>
      <w:r w:rsidRPr="00FB324F">
        <w:rPr>
          <w:rFonts w:ascii="Verdana" w:hAnsi="Verdana"/>
          <w:sz w:val="20"/>
          <w:szCs w:val="20"/>
        </w:rPr>
        <w:t xml:space="preserve">w celu oceny ofert złożonych w otwartym konkursie ofert. </w:t>
      </w:r>
    </w:p>
    <w:p w14:paraId="0A30EC03" w14:textId="77777777" w:rsidR="00742BE7" w:rsidRPr="00943B90" w:rsidRDefault="00742BE7" w:rsidP="00742BE7">
      <w:pPr>
        <w:pStyle w:val="Akapitzlist"/>
        <w:numPr>
          <w:ilvl w:val="0"/>
          <w:numId w:val="18"/>
        </w:numPr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>W skład komisji wchodzą:</w:t>
      </w:r>
    </w:p>
    <w:p w14:paraId="11DAE591" w14:textId="77777777" w:rsidR="00742BE7" w:rsidRDefault="00742BE7" w:rsidP="00742BE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osoby reprezentujące Burmistrza </w:t>
      </w:r>
      <w:r>
        <w:rPr>
          <w:rFonts w:ascii="Verdana" w:hAnsi="Verdana"/>
          <w:sz w:val="20"/>
          <w:szCs w:val="20"/>
        </w:rPr>
        <w:t>Szklarskiej Poręby</w:t>
      </w:r>
      <w:r w:rsidRPr="00FB324F">
        <w:rPr>
          <w:rFonts w:ascii="Verdana" w:hAnsi="Verdana"/>
          <w:sz w:val="20"/>
          <w:szCs w:val="20"/>
        </w:rPr>
        <w:t>,</w:t>
      </w:r>
    </w:p>
    <w:p w14:paraId="15A5A12D" w14:textId="77777777" w:rsidR="00742BE7" w:rsidRPr="00943B90" w:rsidRDefault="00742BE7" w:rsidP="00742BE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 xml:space="preserve">przedstawiciele organizacji pozarządowych, z wyłączeniem czynności dotyczącej oceny oferty złożonej przez organizację, której reprezentant zasiada w komisji. </w:t>
      </w:r>
    </w:p>
    <w:p w14:paraId="0E25095A" w14:textId="11ADDF90" w:rsidR="00742BE7" w:rsidRPr="009E1ECA" w:rsidRDefault="00742BE7" w:rsidP="00742B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E1ECA">
        <w:rPr>
          <w:rFonts w:ascii="Verdana" w:hAnsi="Verdana"/>
          <w:sz w:val="20"/>
          <w:szCs w:val="20"/>
        </w:rPr>
        <w:t xml:space="preserve">Komisja może działać bez udziału osób wskazanych w art. 3 ust. 3 ustawy, jeżeli żadna organizacja nie wskaże osób do składu komisji konkursowej lub wskazane osoby nie wezmą udziału w pracach komisji konkursowej, lub wszystkie powołane </w:t>
      </w:r>
      <w:r w:rsidR="00D62A6E">
        <w:rPr>
          <w:rFonts w:ascii="Verdana" w:hAnsi="Verdana"/>
          <w:sz w:val="20"/>
          <w:szCs w:val="20"/>
        </w:rPr>
        <w:br/>
      </w:r>
      <w:r w:rsidRPr="009E1ECA">
        <w:rPr>
          <w:rFonts w:ascii="Verdana" w:hAnsi="Verdana"/>
          <w:sz w:val="20"/>
          <w:szCs w:val="20"/>
        </w:rPr>
        <w:t>w skład komisji konkursowej osoby podlegaj</w:t>
      </w:r>
      <w:r w:rsidR="00B729E8">
        <w:rPr>
          <w:rFonts w:ascii="Verdana" w:hAnsi="Verdana"/>
          <w:sz w:val="20"/>
          <w:szCs w:val="20"/>
        </w:rPr>
        <w:t xml:space="preserve">ą wyłączeniu, na podstawie art. </w:t>
      </w:r>
      <w:r w:rsidRPr="009E1ECA">
        <w:rPr>
          <w:rFonts w:ascii="Verdana" w:hAnsi="Verdana"/>
          <w:sz w:val="20"/>
          <w:szCs w:val="20"/>
        </w:rPr>
        <w:t xml:space="preserve">15 </w:t>
      </w:r>
      <w:r w:rsidR="00D62A6E">
        <w:rPr>
          <w:rFonts w:ascii="Verdana" w:hAnsi="Verdana"/>
          <w:sz w:val="20"/>
          <w:szCs w:val="20"/>
        </w:rPr>
        <w:br/>
      </w:r>
      <w:r w:rsidRPr="009E1ECA">
        <w:rPr>
          <w:rFonts w:ascii="Verdana" w:hAnsi="Verdana"/>
          <w:sz w:val="20"/>
          <w:szCs w:val="20"/>
        </w:rPr>
        <w:t xml:space="preserve">ust. 2d lub art. 15 ust. 2f ustawy. </w:t>
      </w:r>
    </w:p>
    <w:p w14:paraId="3DE4788B" w14:textId="77777777" w:rsidR="00742BE7" w:rsidRPr="00FB324F" w:rsidRDefault="00742BE7" w:rsidP="00742B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W pracach komisji konkursowej mogą uczestniczyć z głosem doradczym, osoby posiadające specjalistyczną wiedzę w dziedzinie obejmującej zakres zadań publicznych, których konkurs dotyczy. Osoby te mogą być zaproszone przez Burmistrza, bądź komisję konkursową. </w:t>
      </w:r>
    </w:p>
    <w:p w14:paraId="00F144D7" w14:textId="77777777" w:rsidR="00742BE7" w:rsidRPr="00FB324F" w:rsidRDefault="00742BE7" w:rsidP="00742B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Burmistrz powołując komisję konkursową wskazuje jej przewodniczącego, zastępcę przewodniczącego oraz członków. </w:t>
      </w:r>
    </w:p>
    <w:p w14:paraId="42EAA580" w14:textId="77777777" w:rsidR="00742BE7" w:rsidRPr="00FB324F" w:rsidRDefault="00742BE7" w:rsidP="00742B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 xml:space="preserve">Do zadań komisji konkursowej należy: </w:t>
      </w:r>
    </w:p>
    <w:p w14:paraId="3EDBFE96" w14:textId="77777777" w:rsidR="00742BE7" w:rsidRDefault="00742BE7" w:rsidP="00742B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B6DDF">
        <w:rPr>
          <w:rFonts w:ascii="Verdana" w:hAnsi="Verdana"/>
          <w:sz w:val="20"/>
          <w:szCs w:val="20"/>
        </w:rPr>
        <w:t xml:space="preserve">ustalenie listy podmiotów spełniających kryteria konkursu, </w:t>
      </w:r>
    </w:p>
    <w:p w14:paraId="18C292B1" w14:textId="77777777" w:rsidR="00742BE7" w:rsidRDefault="00742BE7" w:rsidP="00742B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 xml:space="preserve">opiniowanie zgłoszonych ofert, </w:t>
      </w:r>
    </w:p>
    <w:p w14:paraId="7B824DBD" w14:textId="77777777" w:rsidR="00742BE7" w:rsidRDefault="00742BE7" w:rsidP="00742B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 xml:space="preserve">określanie zakresu rzeczowego oraz kwoty dotacji, </w:t>
      </w:r>
    </w:p>
    <w:p w14:paraId="50ED49C4" w14:textId="77777777" w:rsidR="00742BE7" w:rsidRPr="00943B90" w:rsidRDefault="00742BE7" w:rsidP="00742B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 xml:space="preserve">przedstawienie Burmistrzowi propozycji wysokości dotacji dla poszczególnych organizacji. </w:t>
      </w:r>
    </w:p>
    <w:p w14:paraId="3A33B2A7" w14:textId="3C5C6237" w:rsidR="00742BE7" w:rsidRPr="00FB324F" w:rsidRDefault="007858B7" w:rsidP="00742B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Członkowie </w:t>
      </w:r>
      <w:r w:rsidR="00742BE7" w:rsidRPr="00FB324F">
        <w:rPr>
          <w:rFonts w:ascii="Verdana" w:hAnsi="Verdana"/>
          <w:sz w:val="20"/>
          <w:szCs w:val="20"/>
        </w:rPr>
        <w:t>komisji konkursowej r</w:t>
      </w:r>
      <w:r>
        <w:rPr>
          <w:rFonts w:ascii="Verdana" w:hAnsi="Verdana"/>
          <w:sz w:val="20"/>
          <w:szCs w:val="20"/>
        </w:rPr>
        <w:t xml:space="preserve">zetelnie i obiektywnie wykonują </w:t>
      </w:r>
      <w:r w:rsidR="00742BE7" w:rsidRPr="00FB324F">
        <w:rPr>
          <w:rFonts w:ascii="Verdana" w:hAnsi="Verdana"/>
          <w:sz w:val="20"/>
          <w:szCs w:val="20"/>
        </w:rPr>
        <w:t>powierzone czynności kierując się wyłącznie przepisami</w:t>
      </w:r>
      <w:r>
        <w:rPr>
          <w:rFonts w:ascii="Verdana" w:hAnsi="Verdana"/>
          <w:sz w:val="20"/>
          <w:szCs w:val="20"/>
        </w:rPr>
        <w:t xml:space="preserve"> prawa, posiadaną wiedzą </w:t>
      </w:r>
      <w:r w:rsidR="00742BE7">
        <w:rPr>
          <w:rFonts w:ascii="Verdana" w:hAnsi="Verdana"/>
          <w:sz w:val="20"/>
          <w:szCs w:val="20"/>
        </w:rPr>
        <w:t>i </w:t>
      </w:r>
      <w:r w:rsidR="00742BE7" w:rsidRPr="00FB324F">
        <w:rPr>
          <w:rFonts w:ascii="Verdana" w:hAnsi="Verdana"/>
          <w:sz w:val="20"/>
          <w:szCs w:val="20"/>
        </w:rPr>
        <w:t>doświadczeniem.</w:t>
      </w:r>
    </w:p>
    <w:p w14:paraId="6C599153" w14:textId="77777777" w:rsidR="00742BE7" w:rsidRPr="00FB324F" w:rsidRDefault="00742BE7" w:rsidP="0078376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Za organizację pracy komisji konkursowej odpowiada jej przewodniczący.</w:t>
      </w:r>
    </w:p>
    <w:p w14:paraId="43290321" w14:textId="77777777" w:rsidR="00742BE7" w:rsidRDefault="00742BE7" w:rsidP="0078376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24F">
        <w:rPr>
          <w:rFonts w:ascii="Verdana" w:hAnsi="Verdana"/>
          <w:sz w:val="20"/>
          <w:szCs w:val="20"/>
        </w:rPr>
        <w:t>Termin i miejsce posiedzenia komisji konkursowej określa przewodniczący.</w:t>
      </w:r>
    </w:p>
    <w:p w14:paraId="1769EB12" w14:textId="77777777" w:rsidR="00742BE7" w:rsidRDefault="00742BE7" w:rsidP="0078376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>Dla ważności obrad komisji konkursowej niezbędny jest udział co najmniej połowy    jej składu, w tym obligatoryjnie jej przewodniczącego</w:t>
      </w:r>
      <w:r>
        <w:rPr>
          <w:rFonts w:ascii="Verdana" w:hAnsi="Verdana"/>
          <w:sz w:val="20"/>
          <w:szCs w:val="20"/>
        </w:rPr>
        <w:t xml:space="preserve"> lub zastępcy przewodniczącego.</w:t>
      </w:r>
    </w:p>
    <w:p w14:paraId="556BE276" w14:textId="77777777" w:rsidR="00742BE7" w:rsidRPr="00943B90" w:rsidRDefault="00742BE7" w:rsidP="0078376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3B90">
        <w:rPr>
          <w:rFonts w:ascii="Verdana" w:hAnsi="Verdana"/>
          <w:sz w:val="20"/>
          <w:szCs w:val="20"/>
        </w:rPr>
        <w:t xml:space="preserve">Z posiedzenia komisji konkursowej sporządza się protokół podpisany przez członków komisji oraz listę podmiotów i przedstawia się go Burmistrzowi Miasta do akceptacji.  </w:t>
      </w:r>
    </w:p>
    <w:p w14:paraId="26DBA94D" w14:textId="77777777" w:rsidR="00DA2AA2" w:rsidRDefault="00DA2AA2" w:rsidP="00783764">
      <w:pPr>
        <w:spacing w:line="360" w:lineRule="auto"/>
        <w:jc w:val="both"/>
      </w:pPr>
      <w:bookmarkStart w:id="0" w:name="_GoBack"/>
      <w:bookmarkEnd w:id="0"/>
    </w:p>
    <w:sectPr w:rsidR="00DA2AA2" w:rsidSect="00C6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ED1A" w14:textId="77777777" w:rsidR="002B4359" w:rsidRDefault="002B4359" w:rsidP="00BB733A">
      <w:r>
        <w:separator/>
      </w:r>
    </w:p>
  </w:endnote>
  <w:endnote w:type="continuationSeparator" w:id="0">
    <w:p w14:paraId="42F37EA5" w14:textId="77777777" w:rsidR="002B4359" w:rsidRDefault="002B4359" w:rsidP="00BB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47CD3" w14:textId="77777777" w:rsidR="002B4359" w:rsidRDefault="002B4359" w:rsidP="00BB733A">
      <w:r>
        <w:separator/>
      </w:r>
    </w:p>
  </w:footnote>
  <w:footnote w:type="continuationSeparator" w:id="0">
    <w:p w14:paraId="38F34D61" w14:textId="77777777" w:rsidR="002B4359" w:rsidRDefault="002B4359" w:rsidP="00BB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3805"/>
    <w:multiLevelType w:val="hybridMultilevel"/>
    <w:tmpl w:val="AC28E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74741"/>
    <w:multiLevelType w:val="hybridMultilevel"/>
    <w:tmpl w:val="FB36D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16A61"/>
    <w:multiLevelType w:val="hybridMultilevel"/>
    <w:tmpl w:val="4EE61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4FD8"/>
    <w:multiLevelType w:val="hybridMultilevel"/>
    <w:tmpl w:val="A9BE5F5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2106DB"/>
    <w:multiLevelType w:val="hybridMultilevel"/>
    <w:tmpl w:val="D1C293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81E6A78"/>
    <w:multiLevelType w:val="hybridMultilevel"/>
    <w:tmpl w:val="BB065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9780E"/>
    <w:multiLevelType w:val="hybridMultilevel"/>
    <w:tmpl w:val="B5866A8A"/>
    <w:lvl w:ilvl="0" w:tplc="9DAC66E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5580"/>
    <w:multiLevelType w:val="hybridMultilevel"/>
    <w:tmpl w:val="CF127C0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DE67F7"/>
    <w:multiLevelType w:val="hybridMultilevel"/>
    <w:tmpl w:val="E2FC5BBA"/>
    <w:lvl w:ilvl="0" w:tplc="50402820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C55FE"/>
    <w:multiLevelType w:val="hybridMultilevel"/>
    <w:tmpl w:val="DD907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37200"/>
    <w:multiLevelType w:val="hybridMultilevel"/>
    <w:tmpl w:val="0166F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CB841A4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0345"/>
    <w:multiLevelType w:val="hybridMultilevel"/>
    <w:tmpl w:val="291209E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45133296"/>
    <w:multiLevelType w:val="hybridMultilevel"/>
    <w:tmpl w:val="00CCE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1796"/>
    <w:multiLevelType w:val="hybridMultilevel"/>
    <w:tmpl w:val="18DC0FD4"/>
    <w:lvl w:ilvl="0" w:tplc="9964FE28">
      <w:start w:val="1"/>
      <w:numFmt w:val="decimal"/>
      <w:lvlText w:val="%1)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FC0DE7"/>
    <w:multiLevelType w:val="hybridMultilevel"/>
    <w:tmpl w:val="89AAE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54984"/>
    <w:multiLevelType w:val="hybridMultilevel"/>
    <w:tmpl w:val="8976F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C6DDF"/>
    <w:multiLevelType w:val="hybridMultilevel"/>
    <w:tmpl w:val="3C36664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5D7095"/>
    <w:multiLevelType w:val="hybridMultilevel"/>
    <w:tmpl w:val="E5B00C1E"/>
    <w:lvl w:ilvl="0" w:tplc="4F7A7AD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F30DCD"/>
    <w:multiLevelType w:val="hybridMultilevel"/>
    <w:tmpl w:val="4F8C1D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B75B2"/>
    <w:multiLevelType w:val="hybridMultilevel"/>
    <w:tmpl w:val="25F6C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21D29"/>
    <w:multiLevelType w:val="hybridMultilevel"/>
    <w:tmpl w:val="41141806"/>
    <w:lvl w:ilvl="0" w:tplc="F490DA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95615B"/>
    <w:multiLevelType w:val="hybridMultilevel"/>
    <w:tmpl w:val="0F5ED2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06D4B"/>
    <w:multiLevelType w:val="hybridMultilevel"/>
    <w:tmpl w:val="63F07196"/>
    <w:lvl w:ilvl="0" w:tplc="29503A12">
      <w:start w:val="1"/>
      <w:numFmt w:val="decimal"/>
      <w:lvlText w:val="%1."/>
      <w:lvlJc w:val="left"/>
      <w:pPr>
        <w:ind w:left="720" w:hanging="360"/>
      </w:pPr>
      <w:rPr>
        <w:rFonts w:ascii="Verdana" w:eastAsia="Lucida Sans Unicode" w:hAnsi="Verdana" w:cs="Mang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D1FD7"/>
    <w:multiLevelType w:val="hybridMultilevel"/>
    <w:tmpl w:val="05E693F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2E6154"/>
    <w:multiLevelType w:val="hybridMultilevel"/>
    <w:tmpl w:val="13A02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E43AC9"/>
    <w:multiLevelType w:val="hybridMultilevel"/>
    <w:tmpl w:val="2870D4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0025A"/>
    <w:multiLevelType w:val="hybridMultilevel"/>
    <w:tmpl w:val="3B9A0F52"/>
    <w:lvl w:ilvl="0" w:tplc="0DC48EE4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91646A8"/>
    <w:multiLevelType w:val="hybridMultilevel"/>
    <w:tmpl w:val="25F6C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B56133"/>
    <w:multiLevelType w:val="hybridMultilevel"/>
    <w:tmpl w:val="41E699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27"/>
  </w:num>
  <w:num w:numId="5">
    <w:abstractNumId w:val="9"/>
  </w:num>
  <w:num w:numId="6">
    <w:abstractNumId w:val="12"/>
  </w:num>
  <w:num w:numId="7">
    <w:abstractNumId w:val="21"/>
  </w:num>
  <w:num w:numId="8">
    <w:abstractNumId w:val="4"/>
  </w:num>
  <w:num w:numId="9">
    <w:abstractNumId w:val="16"/>
  </w:num>
  <w:num w:numId="10">
    <w:abstractNumId w:val="23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8"/>
  </w:num>
  <w:num w:numId="16">
    <w:abstractNumId w:val="22"/>
  </w:num>
  <w:num w:numId="17">
    <w:abstractNumId w:val="13"/>
  </w:num>
  <w:num w:numId="18">
    <w:abstractNumId w:val="18"/>
  </w:num>
  <w:num w:numId="19">
    <w:abstractNumId w:val="17"/>
  </w:num>
  <w:num w:numId="20">
    <w:abstractNumId w:val="6"/>
  </w:num>
  <w:num w:numId="21">
    <w:abstractNumId w:val="5"/>
  </w:num>
  <w:num w:numId="22">
    <w:abstractNumId w:val="24"/>
  </w:num>
  <w:num w:numId="23">
    <w:abstractNumId w:val="10"/>
  </w:num>
  <w:num w:numId="24">
    <w:abstractNumId w:val="11"/>
  </w:num>
  <w:num w:numId="25">
    <w:abstractNumId w:val="28"/>
  </w:num>
  <w:num w:numId="26">
    <w:abstractNumId w:val="7"/>
  </w:num>
  <w:num w:numId="27">
    <w:abstractNumId w:val="26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1"/>
    <w:rsid w:val="000A3F72"/>
    <w:rsid w:val="00102C7A"/>
    <w:rsid w:val="00174549"/>
    <w:rsid w:val="001B1F95"/>
    <w:rsid w:val="001E1AA2"/>
    <w:rsid w:val="00215CBF"/>
    <w:rsid w:val="00230903"/>
    <w:rsid w:val="002A5F45"/>
    <w:rsid w:val="002B4359"/>
    <w:rsid w:val="00390C59"/>
    <w:rsid w:val="00395B41"/>
    <w:rsid w:val="003B4435"/>
    <w:rsid w:val="003F588B"/>
    <w:rsid w:val="003F7316"/>
    <w:rsid w:val="00405446"/>
    <w:rsid w:val="00426801"/>
    <w:rsid w:val="00427C24"/>
    <w:rsid w:val="00435B51"/>
    <w:rsid w:val="00497752"/>
    <w:rsid w:val="00511FEF"/>
    <w:rsid w:val="005B4A41"/>
    <w:rsid w:val="00655435"/>
    <w:rsid w:val="0067149E"/>
    <w:rsid w:val="006D5D72"/>
    <w:rsid w:val="006D7439"/>
    <w:rsid w:val="006E5CDC"/>
    <w:rsid w:val="00742BE7"/>
    <w:rsid w:val="00783764"/>
    <w:rsid w:val="0078490A"/>
    <w:rsid w:val="007858B7"/>
    <w:rsid w:val="007B6DDF"/>
    <w:rsid w:val="007E5618"/>
    <w:rsid w:val="008276C9"/>
    <w:rsid w:val="00864630"/>
    <w:rsid w:val="008D1C10"/>
    <w:rsid w:val="00943B90"/>
    <w:rsid w:val="009459F8"/>
    <w:rsid w:val="0099564D"/>
    <w:rsid w:val="009E1ECA"/>
    <w:rsid w:val="009F71C8"/>
    <w:rsid w:val="00A915AC"/>
    <w:rsid w:val="00AD1234"/>
    <w:rsid w:val="00AF1174"/>
    <w:rsid w:val="00B12B0B"/>
    <w:rsid w:val="00B729E8"/>
    <w:rsid w:val="00BB733A"/>
    <w:rsid w:val="00C3050D"/>
    <w:rsid w:val="00C77944"/>
    <w:rsid w:val="00CB4574"/>
    <w:rsid w:val="00D62A6E"/>
    <w:rsid w:val="00D914E4"/>
    <w:rsid w:val="00DA19C5"/>
    <w:rsid w:val="00DA2AA2"/>
    <w:rsid w:val="00DB09B6"/>
    <w:rsid w:val="00DD6F9E"/>
    <w:rsid w:val="00DF0F05"/>
    <w:rsid w:val="00DF386B"/>
    <w:rsid w:val="00E253BC"/>
    <w:rsid w:val="00E64AA8"/>
    <w:rsid w:val="00E765CC"/>
    <w:rsid w:val="00E766E8"/>
    <w:rsid w:val="00E83381"/>
    <w:rsid w:val="00ED4B48"/>
    <w:rsid w:val="00F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2FA"/>
  <w15:docId w15:val="{AB2E31E5-2A81-4919-B230-BDA78B2C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26801"/>
    <w:pPr>
      <w:spacing w:after="120"/>
    </w:pPr>
  </w:style>
  <w:style w:type="paragraph" w:styleId="Akapitzlist">
    <w:name w:val="List Paragraph"/>
    <w:basedOn w:val="Normalny"/>
    <w:uiPriority w:val="34"/>
    <w:qFormat/>
    <w:rsid w:val="0042680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ekstpodstawowy31">
    <w:name w:val="Tekst podstawowy 31"/>
    <w:basedOn w:val="Normalny"/>
    <w:rsid w:val="00426801"/>
    <w:pPr>
      <w:widowControl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5A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A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B733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B733A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B733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B733A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2398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Magdalena Kroh-Siudak</cp:lastModifiedBy>
  <cp:revision>24</cp:revision>
  <cp:lastPrinted>2023-10-04T08:31:00Z</cp:lastPrinted>
  <dcterms:created xsi:type="dcterms:W3CDTF">2024-10-21T13:15:00Z</dcterms:created>
  <dcterms:modified xsi:type="dcterms:W3CDTF">2025-11-19T09:22:00Z</dcterms:modified>
</cp:coreProperties>
</file>