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7A19AA">
        <w:rPr>
          <w:rFonts w:ascii="Verdana" w:hAnsi="Verdana"/>
          <w:b/>
          <w:sz w:val="20"/>
          <w:szCs w:val="20"/>
        </w:rPr>
        <w:t xml:space="preserve"> 2025</w:t>
      </w:r>
      <w:r>
        <w:rPr>
          <w:rFonts w:ascii="Verdana" w:hAnsi="Verdana"/>
          <w:b/>
          <w:sz w:val="20"/>
          <w:szCs w:val="20"/>
        </w:rPr>
        <w:t xml:space="preserve"> r.</w:t>
      </w:r>
    </w:p>
    <w:p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933E3D">
        <w:rPr>
          <w:rFonts w:ascii="Verdana" w:hAnsi="Verdana"/>
          <w:sz w:val="20"/>
          <w:szCs w:val="20"/>
        </w:rPr>
        <w:t>Obrońców Pokoju</w:t>
      </w:r>
      <w:r w:rsidR="00426EBE">
        <w:rPr>
          <w:rFonts w:ascii="Verdana" w:hAnsi="Verdana"/>
          <w:sz w:val="20"/>
          <w:szCs w:val="20"/>
        </w:rPr>
        <w:t>.</w:t>
      </w:r>
    </w:p>
    <w:p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(Dz. U. z 2024 r., poz. 1145 ze zm. ),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część działki oznaczonej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933E3D">
        <w:rPr>
          <w:rFonts w:ascii="Verdana" w:hAnsi="Verdana"/>
          <w:b/>
          <w:sz w:val="20"/>
          <w:szCs w:val="20"/>
        </w:rPr>
        <w:t>528/2</w:t>
      </w:r>
      <w:r w:rsidR="001A1C2F">
        <w:rPr>
          <w:rFonts w:ascii="Verdana" w:hAnsi="Verdana"/>
          <w:sz w:val="20"/>
          <w:szCs w:val="20"/>
        </w:rPr>
        <w:t xml:space="preserve"> </w:t>
      </w:r>
      <w:r w:rsidR="00933E3D">
        <w:rPr>
          <w:rFonts w:ascii="Verdana" w:hAnsi="Verdana"/>
          <w:b/>
          <w:sz w:val="20"/>
          <w:szCs w:val="20"/>
        </w:rPr>
        <w:t>obręb 0005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933E3D">
        <w:rPr>
          <w:rFonts w:ascii="Verdana" w:hAnsi="Verdana"/>
          <w:b/>
          <w:sz w:val="20"/>
          <w:szCs w:val="20"/>
        </w:rPr>
        <w:t>172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:rsidR="007A19AA" w:rsidRPr="00AC33FD" w:rsidRDefault="00355AF5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:rsidR="007A19AA" w:rsidRPr="00AC33FD" w:rsidRDefault="00355AF5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upoważniona : </w:t>
            </w:r>
            <w:r w:rsidR="006B342D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:rsidR="007A19AA" w:rsidRPr="00AC33FD" w:rsidRDefault="00355AF5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:rsidR="00FD2019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Radca Prawny</w:t>
            </w:r>
            <w:r>
              <w:rPr>
                <w:rFonts w:ascii="Verdana" w:hAnsi="Verdana"/>
                <w:sz w:val="16"/>
                <w:szCs w:val="16"/>
              </w:rPr>
              <w:t xml:space="preserve"> 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Wojciech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Ćwiąkała</w:t>
            </w:r>
            <w:proofErr w:type="spellEnd"/>
            <w:r w:rsidR="00F0000E">
              <w:rPr>
                <w:rFonts w:ascii="Verdana" w:hAnsi="Verdana"/>
                <w:sz w:val="16"/>
                <w:szCs w:val="16"/>
              </w:rPr>
              <w:t>,</w:t>
            </w:r>
          </w:p>
          <w:p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7A19AA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355AF5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>ków finansowych : Oliwia Mitura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355AF5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17.09.2025</w:t>
            </w:r>
          </w:p>
        </w:tc>
      </w:tr>
      <w:tr w:rsidR="007A19AA" w:rsidRPr="00AC33FD" w:rsidTr="00047CC0">
        <w:trPr>
          <w:trHeight w:val="52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rPr>
                <w:rFonts w:ascii="Verdana" w:hAnsi="Verdana"/>
                <w:sz w:val="16"/>
                <w:szCs w:val="16"/>
              </w:rPr>
              <w:t xml:space="preserve"> : Joanna Osińska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:rsidR="007A19AA" w:rsidRPr="00AC33FD" w:rsidRDefault="00355AF5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17.09.2025</w:t>
            </w:r>
            <w:bookmarkStart w:id="0" w:name="_GoBack"/>
            <w:bookmarkEnd w:id="0"/>
          </w:p>
        </w:tc>
      </w:tr>
    </w:tbl>
    <w:p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:rsidR="00355AF5" w:rsidRDefault="00355AF5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55AF5" w:rsidRDefault="00355AF5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:rsidR="00354108" w:rsidRDefault="00354108" w:rsidP="00354108">
      <w:pPr>
        <w:rPr>
          <w:rFonts w:ascii="Verdana" w:hAnsi="Verdana" w:cs="Arial"/>
          <w:b/>
        </w:rPr>
      </w:pPr>
    </w:p>
    <w:p w:rsidR="002F216A" w:rsidRPr="00933E3D" w:rsidRDefault="007A19AA" w:rsidP="00933E3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:rsidR="00933E3D" w:rsidRPr="00933E3D" w:rsidRDefault="00933E3D" w:rsidP="00933E3D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5743575" cy="5212465"/>
            <wp:effectExtent l="0" t="0" r="0" b="7620"/>
            <wp:docPr id="2" name="Obraz 2" descr="C:\Users\Ania\Desktop\Dzierżawy\Sprawy w toku\Stochaj Krzysztof, ul. Obrońców Pokoju, dz. 528na2 obr. 6\Przechwytyw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Dzierżawy\Sprawy w toku\Stochaj Krzysztof, ul. Obrońców Pokoju, dz. 528na2 obr. 6\Przechwytywani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2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CB"/>
    <w:rsid w:val="00002DF2"/>
    <w:rsid w:val="00014CDD"/>
    <w:rsid w:val="00050929"/>
    <w:rsid w:val="00050FD7"/>
    <w:rsid w:val="00082EC4"/>
    <w:rsid w:val="00093E5F"/>
    <w:rsid w:val="00094691"/>
    <w:rsid w:val="000952CB"/>
    <w:rsid w:val="000A679D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216A"/>
    <w:rsid w:val="002F4633"/>
    <w:rsid w:val="002F6478"/>
    <w:rsid w:val="00332A86"/>
    <w:rsid w:val="00354108"/>
    <w:rsid w:val="00354DB6"/>
    <w:rsid w:val="00355AF5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26EBE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33E3D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38B2A-C576-444A-9757-CDE68048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Anna Kuliczkowska</cp:lastModifiedBy>
  <cp:revision>8</cp:revision>
  <cp:lastPrinted>2025-09-08T08:18:00Z</cp:lastPrinted>
  <dcterms:created xsi:type="dcterms:W3CDTF">2025-02-17T08:57:00Z</dcterms:created>
  <dcterms:modified xsi:type="dcterms:W3CDTF">2025-09-17T07:37:00Z</dcterms:modified>
</cp:coreProperties>
</file>