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4A" w:rsidRPr="00122C4A" w:rsidRDefault="00122C4A" w:rsidP="00122C4A">
      <w:pPr>
        <w:pStyle w:val="NormalnyWeb"/>
        <w:jc w:val="center"/>
        <w:rPr>
          <w:rFonts w:ascii="Verdana" w:hAnsi="Verdana"/>
          <w:sz w:val="20"/>
          <w:szCs w:val="20"/>
        </w:rPr>
      </w:pPr>
      <w:r w:rsidRPr="00122C4A">
        <w:rPr>
          <w:rFonts w:ascii="Verdana" w:hAnsi="Verdana"/>
          <w:b/>
          <w:bCs/>
          <w:sz w:val="20"/>
          <w:szCs w:val="20"/>
        </w:rPr>
        <w:t xml:space="preserve">Protokół nr </w:t>
      </w:r>
      <w:r>
        <w:rPr>
          <w:rFonts w:ascii="Verdana" w:hAnsi="Verdana"/>
          <w:b/>
          <w:bCs/>
          <w:sz w:val="20"/>
          <w:szCs w:val="20"/>
        </w:rPr>
        <w:t>XVI/25</w:t>
      </w:r>
    </w:p>
    <w:p w:rsidR="00D35CDC" w:rsidRDefault="00122C4A" w:rsidP="00D35CDC">
      <w:pPr>
        <w:pStyle w:val="Normalny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122C4A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sz w:val="20"/>
          <w:szCs w:val="20"/>
        </w:rPr>
        <w:t>a</w:t>
      </w:r>
      <w:r w:rsidRPr="00122C4A">
        <w:rPr>
          <w:rFonts w:ascii="Verdana" w:hAnsi="Verdana"/>
          <w:sz w:val="20"/>
          <w:szCs w:val="20"/>
        </w:rPr>
        <w:t xml:space="preserve"> 29 maja 2025</w:t>
      </w:r>
    </w:p>
    <w:p w:rsidR="00122C4A" w:rsidRPr="00122C4A" w:rsidRDefault="00122C4A" w:rsidP="00D35CDC">
      <w:pPr>
        <w:pStyle w:val="NormalnyWeb"/>
        <w:jc w:val="center"/>
        <w:rPr>
          <w:rFonts w:ascii="Verdana" w:hAnsi="Verdana"/>
          <w:sz w:val="20"/>
          <w:szCs w:val="20"/>
        </w:rPr>
      </w:pPr>
      <w:r w:rsidRPr="00122C4A">
        <w:rPr>
          <w:rFonts w:ascii="Verdana" w:hAnsi="Verdana"/>
          <w:sz w:val="20"/>
          <w:szCs w:val="20"/>
        </w:rPr>
        <w:br/>
        <w:t xml:space="preserve">Obrady rozpoczęto 29 maja 2025 o godz. 10:00, a zakończono o godz. </w:t>
      </w:r>
      <w:r>
        <w:rPr>
          <w:rFonts w:ascii="Verdana" w:hAnsi="Verdana"/>
          <w:sz w:val="20"/>
          <w:szCs w:val="20"/>
        </w:rPr>
        <w:t>12.17</w:t>
      </w:r>
      <w:r w:rsidRPr="00122C4A">
        <w:rPr>
          <w:rFonts w:ascii="Verdana" w:hAnsi="Verdana"/>
          <w:sz w:val="20"/>
          <w:szCs w:val="20"/>
        </w:rPr>
        <w:t xml:space="preserve"> tego samego dnia.</w:t>
      </w:r>
    </w:p>
    <w:p w:rsidR="00122C4A" w:rsidRPr="00122C4A" w:rsidRDefault="00122C4A" w:rsidP="00122C4A">
      <w:pPr>
        <w:pStyle w:val="NormalnyWeb"/>
        <w:rPr>
          <w:rFonts w:ascii="Verdana" w:hAnsi="Verdana"/>
          <w:sz w:val="20"/>
          <w:szCs w:val="20"/>
        </w:rPr>
      </w:pPr>
      <w:r w:rsidRPr="00122C4A">
        <w:rPr>
          <w:rFonts w:ascii="Verdana" w:hAnsi="Verdana"/>
          <w:sz w:val="20"/>
          <w:szCs w:val="20"/>
        </w:rPr>
        <w:t>W posiedzeniu wzięło udział 13 członków.</w:t>
      </w:r>
    </w:p>
    <w:p w:rsidR="00122C4A" w:rsidRPr="00122C4A" w:rsidRDefault="00122C4A" w:rsidP="00122C4A">
      <w:pPr>
        <w:pStyle w:val="NormalnyWeb"/>
        <w:rPr>
          <w:rFonts w:ascii="Verdana" w:hAnsi="Verdana"/>
          <w:sz w:val="20"/>
          <w:szCs w:val="20"/>
        </w:rPr>
      </w:pPr>
      <w:r w:rsidRPr="00122C4A">
        <w:rPr>
          <w:rFonts w:ascii="Verdana" w:hAnsi="Verdana"/>
          <w:sz w:val="20"/>
          <w:szCs w:val="20"/>
        </w:rPr>
        <w:t>Obecni:</w:t>
      </w:r>
    </w:p>
    <w:p w:rsidR="00122C4A" w:rsidRPr="00122C4A" w:rsidRDefault="00122C4A" w:rsidP="00122C4A">
      <w:pPr>
        <w:pStyle w:val="NormalnyWeb"/>
        <w:rPr>
          <w:rFonts w:ascii="Verdana" w:hAnsi="Verdana"/>
          <w:sz w:val="20"/>
          <w:szCs w:val="20"/>
        </w:rPr>
      </w:pPr>
      <w:r w:rsidRPr="00122C4A">
        <w:rPr>
          <w:rFonts w:ascii="Verdana" w:hAnsi="Verdana"/>
          <w:sz w:val="20"/>
          <w:szCs w:val="20"/>
        </w:rPr>
        <w:t>1. Dorota Bieńkowska</w:t>
      </w:r>
      <w:r w:rsidRPr="00122C4A">
        <w:rPr>
          <w:rFonts w:ascii="Verdana" w:hAnsi="Verdana"/>
          <w:sz w:val="20"/>
          <w:szCs w:val="20"/>
        </w:rPr>
        <w:br/>
        <w:t xml:space="preserve">2. Mirosław </w:t>
      </w:r>
      <w:proofErr w:type="spellStart"/>
      <w:r w:rsidRPr="00122C4A">
        <w:rPr>
          <w:rFonts w:ascii="Verdana" w:hAnsi="Verdana"/>
          <w:sz w:val="20"/>
          <w:szCs w:val="20"/>
        </w:rPr>
        <w:t>Hochół</w:t>
      </w:r>
      <w:proofErr w:type="spellEnd"/>
      <w:r w:rsidRPr="00122C4A">
        <w:rPr>
          <w:rFonts w:ascii="Verdana" w:hAnsi="Verdana"/>
          <w:sz w:val="20"/>
          <w:szCs w:val="20"/>
        </w:rPr>
        <w:br/>
        <w:t xml:space="preserve">3. Artur </w:t>
      </w:r>
      <w:proofErr w:type="spellStart"/>
      <w:r w:rsidRPr="00122C4A">
        <w:rPr>
          <w:rFonts w:ascii="Verdana" w:hAnsi="Verdana"/>
          <w:sz w:val="20"/>
          <w:szCs w:val="20"/>
        </w:rPr>
        <w:t>Kirylczuk</w:t>
      </w:r>
      <w:proofErr w:type="spellEnd"/>
      <w:r w:rsidRPr="00122C4A">
        <w:rPr>
          <w:rFonts w:ascii="Verdana" w:hAnsi="Verdana"/>
          <w:sz w:val="20"/>
          <w:szCs w:val="20"/>
        </w:rPr>
        <w:br/>
        <w:t>4. Robert Kotecki</w:t>
      </w:r>
      <w:r w:rsidRPr="00122C4A">
        <w:rPr>
          <w:rFonts w:ascii="Verdana" w:hAnsi="Verdana"/>
          <w:sz w:val="20"/>
          <w:szCs w:val="20"/>
        </w:rPr>
        <w:br/>
        <w:t>5. Piotr Kozioł</w:t>
      </w:r>
      <w:r w:rsidRPr="00122C4A">
        <w:rPr>
          <w:rFonts w:ascii="Verdana" w:hAnsi="Verdana"/>
          <w:sz w:val="20"/>
          <w:szCs w:val="20"/>
        </w:rPr>
        <w:br/>
        <w:t xml:space="preserve">6. </w:t>
      </w:r>
      <w:r w:rsidRPr="00122C4A">
        <w:rPr>
          <w:rFonts w:ascii="Verdana" w:hAnsi="Verdana"/>
          <w:strike/>
          <w:sz w:val="20"/>
          <w:szCs w:val="20"/>
        </w:rPr>
        <w:t>Marek Ludwiczak</w:t>
      </w:r>
      <w:r w:rsidRPr="00122C4A">
        <w:rPr>
          <w:rFonts w:ascii="Verdana" w:hAnsi="Verdana"/>
          <w:sz w:val="20"/>
          <w:szCs w:val="20"/>
        </w:rPr>
        <w:br/>
        <w:t>7. Marcin Michałków</w:t>
      </w:r>
      <w:r w:rsidRPr="00122C4A">
        <w:rPr>
          <w:rFonts w:ascii="Verdana" w:hAnsi="Verdana"/>
          <w:sz w:val="20"/>
          <w:szCs w:val="20"/>
        </w:rPr>
        <w:br/>
        <w:t>8. Dorota Morawska-Romańczuk</w:t>
      </w:r>
      <w:r w:rsidRPr="00122C4A">
        <w:rPr>
          <w:rFonts w:ascii="Verdana" w:hAnsi="Verdana"/>
          <w:sz w:val="20"/>
          <w:szCs w:val="20"/>
        </w:rPr>
        <w:br/>
        <w:t xml:space="preserve">9. Bartosz </w:t>
      </w:r>
      <w:proofErr w:type="spellStart"/>
      <w:r w:rsidRPr="00122C4A">
        <w:rPr>
          <w:rFonts w:ascii="Verdana" w:hAnsi="Verdana"/>
          <w:sz w:val="20"/>
          <w:szCs w:val="20"/>
        </w:rPr>
        <w:t>Powiecki</w:t>
      </w:r>
      <w:proofErr w:type="spellEnd"/>
      <w:r w:rsidRPr="00122C4A">
        <w:rPr>
          <w:rFonts w:ascii="Verdana" w:hAnsi="Verdana"/>
          <w:sz w:val="20"/>
          <w:szCs w:val="20"/>
        </w:rPr>
        <w:br/>
        <w:t>10. Radosław Przybylski</w:t>
      </w:r>
      <w:r w:rsidRPr="00122C4A">
        <w:rPr>
          <w:rFonts w:ascii="Verdana" w:hAnsi="Verdana"/>
          <w:sz w:val="20"/>
          <w:szCs w:val="20"/>
        </w:rPr>
        <w:br/>
        <w:t>11. Michał Pyrek</w:t>
      </w:r>
      <w:r w:rsidRPr="00122C4A">
        <w:rPr>
          <w:rFonts w:ascii="Verdana" w:hAnsi="Verdana"/>
          <w:sz w:val="20"/>
          <w:szCs w:val="20"/>
        </w:rPr>
        <w:br/>
        <w:t>12. Monika Szwestka</w:t>
      </w:r>
      <w:r w:rsidRPr="00122C4A">
        <w:rPr>
          <w:rFonts w:ascii="Verdana" w:hAnsi="Verdana"/>
          <w:sz w:val="20"/>
          <w:szCs w:val="20"/>
        </w:rPr>
        <w:br/>
        <w:t>13. Kaja Wybiera</w:t>
      </w:r>
      <w:r w:rsidRPr="00122C4A">
        <w:rPr>
          <w:rFonts w:ascii="Verdana" w:hAnsi="Verdana"/>
          <w:sz w:val="20"/>
          <w:szCs w:val="20"/>
        </w:rPr>
        <w:br/>
        <w:t>14. Mateusz Zając</w:t>
      </w:r>
      <w:r w:rsidRPr="00122C4A">
        <w:rPr>
          <w:rFonts w:ascii="Verdana" w:hAnsi="Verdana"/>
          <w:sz w:val="20"/>
          <w:szCs w:val="20"/>
        </w:rPr>
        <w:br/>
        <w:t xml:space="preserve">15. </w:t>
      </w:r>
      <w:r w:rsidRPr="00122C4A">
        <w:rPr>
          <w:rFonts w:ascii="Verdana" w:hAnsi="Verdana"/>
          <w:strike/>
          <w:sz w:val="20"/>
          <w:szCs w:val="20"/>
        </w:rPr>
        <w:t>Maciej Zieliński</w:t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Pr="00122C4A">
        <w:rPr>
          <w:rFonts w:ascii="Verdana" w:hAnsi="Verdana"/>
          <w:sz w:val="20"/>
          <w:szCs w:val="20"/>
        </w:rPr>
        <w:t>1. Rozpoczęcie posiedzenia sesji Rady Miejskiej.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Przewodniczący Rady Miejskiej w Szklarskiej Porębie otworzył obrady XVI sesji Rady, powitał gości i stwierdził prawomocność obrad.</w:t>
      </w:r>
    </w:p>
    <w:p w:rsidR="00D35CDC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 rozpoczęciem realizacji porządku obrad głos zabrał Pan Robert Zapora radny rady Powiatu Karkonoskiego, który zdał krótką relację z pracy Rady Powiatu. 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Pr="00122C4A">
        <w:rPr>
          <w:rFonts w:ascii="Verdana" w:hAnsi="Verdana"/>
          <w:sz w:val="20"/>
          <w:szCs w:val="20"/>
        </w:rPr>
        <w:t>2. Sprawozdanie Skarbnika Miasta z realizacji dochodów miasta z podatków i opłat lokalnych w 2024 r. z</w:t>
      </w:r>
      <w:r>
        <w:rPr>
          <w:rFonts w:ascii="Verdana" w:hAnsi="Verdana"/>
          <w:sz w:val="20"/>
          <w:szCs w:val="20"/>
        </w:rPr>
        <w:t>e szczególnym uwzględnieniem: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1) opłaty miejscowej,</w:t>
      </w:r>
      <w:r w:rsidRPr="00122C4A">
        <w:rPr>
          <w:rFonts w:ascii="Verdana" w:hAnsi="Verdana"/>
          <w:sz w:val="20"/>
          <w:szCs w:val="20"/>
        </w:rPr>
        <w:br/>
        <w:t>2) podatku od nieruchomości od osób prawnych (powierzchnia, li</w:t>
      </w:r>
      <w:r>
        <w:rPr>
          <w:rFonts w:ascii="Verdana" w:hAnsi="Verdana"/>
          <w:sz w:val="20"/>
          <w:szCs w:val="20"/>
        </w:rPr>
        <w:t>czba płatników, ściągalność),</w:t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t>3) podatku od nieruchomości od osób fizycznych (powierzchnia, licz</w:t>
      </w:r>
      <w:r>
        <w:rPr>
          <w:rFonts w:ascii="Verdana" w:hAnsi="Verdana"/>
          <w:sz w:val="20"/>
          <w:szCs w:val="20"/>
        </w:rPr>
        <w:t>ba płatników, ściągalność),</w:t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t>4) opłaty targowej. Analiza tendencji w/w. podatków za lata 2021-2024.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sz w:val="20"/>
          <w:szCs w:val="20"/>
        </w:rPr>
        <w:t xml:space="preserve">przedstawiła Skarbnik Miasta Oliwia Mitura. </w:t>
      </w:r>
      <w:r w:rsidRPr="00122C4A">
        <w:rPr>
          <w:rFonts w:ascii="Verdana" w:hAnsi="Verdana"/>
          <w:b/>
          <w:sz w:val="20"/>
          <w:szCs w:val="20"/>
        </w:rPr>
        <w:br/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Pr="00122C4A">
        <w:rPr>
          <w:rFonts w:ascii="Verdana" w:hAnsi="Verdana"/>
          <w:sz w:val="20"/>
          <w:szCs w:val="20"/>
        </w:rPr>
        <w:t>3. Wnioski i zapytania mies</w:t>
      </w:r>
      <w:r>
        <w:rPr>
          <w:rFonts w:ascii="Verdana" w:hAnsi="Verdana"/>
          <w:sz w:val="20"/>
          <w:szCs w:val="20"/>
        </w:rPr>
        <w:t>zkańców Szklarskiej Poręby.</w:t>
      </w:r>
      <w:r>
        <w:rPr>
          <w:rFonts w:ascii="Verdana" w:hAnsi="Verdana"/>
          <w:sz w:val="20"/>
          <w:szCs w:val="20"/>
        </w:rPr>
        <w:br/>
        <w:t>Głos zabrał Pan Marek Sikora, który poruszył sprawę nielegalnie postawionej przez sąsiada na jego działce</w:t>
      </w:r>
      <w:r w:rsidRPr="00122C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szopki. Poinformował, że sąsiad jest bardzo problematyczny, nie chce rozebrać tej szopki, nadzór budowalny w tej sprawie nic nie robi. Sąsiad w nocy wchodzi na jego działkę, problem zgłaszany był już na Policję, ale nikt nic nie robi w tej sprawie.  </w:t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Burmistrz poinformował, że sprawa jest w toku, miasto nie jest władne w tej sprawie i nie może rozstrzygać sporów nie należących do kompetencji Burmistrza. </w:t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dodał, że jest nakaz rozbiórki szopy, jest również nałożona kara finansowa. </w:t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Mieszkaniec zapytał, czy jest naliczany jest dla sąsiada podatek za korzystanie przez niego z drogi. </w:t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Radosław Przybylski dodał, że sprawą tą zajmowała się Komisja Skarg, Wniosków i Petycji, rozpatrując skargę i uznając ją za bezzasadną w kwestii zajęcia bezpodstawnie części działki.  </w:t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Mieszkaniec zapytał, do kogo powinien wystąpić o zgodę na drogę dojazdową do swojej działki. </w:t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poinformował, że należy złożyć pozew o wydanie nieruchomości. </w:t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Radosław Przybylski zaprosił mieszkańca na posiedzenie Komisji Rozwoju Gospodarczego, Gospodarki Komunalnej i Ochrony Środowiska. </w:t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Pr="00122C4A">
        <w:rPr>
          <w:rFonts w:ascii="Verdana" w:hAnsi="Verdana"/>
          <w:sz w:val="20"/>
          <w:szCs w:val="20"/>
        </w:rPr>
        <w:t>4. Rozpatrzenie projektów uchwał w sprawie: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Skarbnik Miasta przedstawiła projekty uchwał w sprawie:</w:t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  <w:t xml:space="preserve">1) zmiany uchwały budżetowej Miasta </w:t>
      </w:r>
      <w:r>
        <w:rPr>
          <w:rFonts w:ascii="Verdana" w:hAnsi="Verdana"/>
          <w:sz w:val="20"/>
          <w:szCs w:val="20"/>
        </w:rPr>
        <w:t>Szklarska Poręba na rok 2025,</w:t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122C4A">
        <w:rPr>
          <w:rFonts w:ascii="Verdana" w:hAnsi="Verdana"/>
          <w:sz w:val="20"/>
          <w:szCs w:val="20"/>
        </w:rPr>
        <w:br/>
        <w:t xml:space="preserve">zmiany uchwały budżetowej Miasta Szklarska Poręba na rok 2025,. 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122C4A">
        <w:rPr>
          <w:rFonts w:ascii="Verdana" w:hAnsi="Verdana"/>
          <w:sz w:val="20"/>
          <w:szCs w:val="20"/>
        </w:rPr>
        <w:br/>
        <w:t>ZA: 12, PRZECIW: 0, WSTRZYMUJĘ SIĘ: 0, BRAK GŁOSU: 1, NIEOBECNI: 2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Pr="00122C4A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122C4A">
        <w:rPr>
          <w:rFonts w:ascii="Verdana" w:hAnsi="Verdana"/>
          <w:sz w:val="20"/>
          <w:szCs w:val="20"/>
        </w:rPr>
        <w:t>Hochół</w:t>
      </w:r>
      <w:proofErr w:type="spellEnd"/>
      <w:r w:rsidRPr="00122C4A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122C4A">
        <w:rPr>
          <w:rFonts w:ascii="Verdana" w:hAnsi="Verdana"/>
          <w:sz w:val="20"/>
          <w:szCs w:val="20"/>
        </w:rPr>
        <w:t>Kirylczuk</w:t>
      </w:r>
      <w:proofErr w:type="spellEnd"/>
      <w:r w:rsidRPr="00122C4A">
        <w:rPr>
          <w:rFonts w:ascii="Verdana" w:hAnsi="Verdana"/>
          <w:sz w:val="20"/>
          <w:szCs w:val="20"/>
        </w:rPr>
        <w:t xml:space="preserve">, Robert Kotecki, Marcin Michałków, Dorota Morawska-Romańczuk, Bartosz </w:t>
      </w:r>
      <w:proofErr w:type="spellStart"/>
      <w:r w:rsidRPr="00122C4A">
        <w:rPr>
          <w:rFonts w:ascii="Verdana" w:hAnsi="Verdana"/>
          <w:sz w:val="20"/>
          <w:szCs w:val="20"/>
        </w:rPr>
        <w:t>Powiecki</w:t>
      </w:r>
      <w:proofErr w:type="spellEnd"/>
      <w:r w:rsidRPr="00122C4A">
        <w:rPr>
          <w:rFonts w:ascii="Verdana" w:hAnsi="Verdana"/>
          <w:sz w:val="20"/>
          <w:szCs w:val="20"/>
        </w:rPr>
        <w:t>, Radosław Przybylski, Michał Pyrek, Monika Szwestka, Kaja Wybier</w:t>
      </w:r>
      <w:r>
        <w:rPr>
          <w:rFonts w:ascii="Verdana" w:hAnsi="Verdana"/>
          <w:sz w:val="20"/>
          <w:szCs w:val="20"/>
        </w:rPr>
        <w:t>a, Mateusz Zając BRAK GŁOSU (1) Piotr Kozioł NIEOBECNI (2)</w:t>
      </w:r>
      <w:r w:rsidRPr="00122C4A">
        <w:rPr>
          <w:rFonts w:ascii="Verdana" w:hAnsi="Verdana"/>
          <w:sz w:val="20"/>
          <w:szCs w:val="20"/>
        </w:rPr>
        <w:t>Ma</w:t>
      </w:r>
      <w:r>
        <w:rPr>
          <w:rFonts w:ascii="Verdana" w:hAnsi="Verdana"/>
          <w:sz w:val="20"/>
          <w:szCs w:val="20"/>
        </w:rPr>
        <w:t>rek Ludwiczak, Maciej Zieliński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sz w:val="20"/>
          <w:szCs w:val="20"/>
        </w:rPr>
        <w:t>Uchwała Nr XVI/188/25</w:t>
      </w:r>
      <w:r w:rsidRPr="00122C4A">
        <w:rPr>
          <w:rFonts w:ascii="Verdana" w:hAnsi="Verdana"/>
          <w:b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  <w:t>2) zmiany Wieloletniej Prognozy Finanso</w:t>
      </w:r>
      <w:r>
        <w:rPr>
          <w:rFonts w:ascii="Verdana" w:hAnsi="Verdana"/>
          <w:sz w:val="20"/>
          <w:szCs w:val="20"/>
        </w:rPr>
        <w:t>wej Miasta Szklarska Poręba,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122C4A">
        <w:rPr>
          <w:rFonts w:ascii="Verdana" w:hAnsi="Verdana"/>
          <w:sz w:val="20"/>
          <w:szCs w:val="20"/>
        </w:rPr>
        <w:br/>
        <w:t xml:space="preserve">zmiany Wieloletniej Prognozy Finansowej Miasta Szklarska Poręba,. 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122C4A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Pr="00122C4A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122C4A">
        <w:rPr>
          <w:rFonts w:ascii="Verdana" w:hAnsi="Verdana"/>
          <w:sz w:val="20"/>
          <w:szCs w:val="20"/>
        </w:rPr>
        <w:t>Hochół</w:t>
      </w:r>
      <w:proofErr w:type="spellEnd"/>
      <w:r w:rsidRPr="00122C4A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122C4A">
        <w:rPr>
          <w:rFonts w:ascii="Verdana" w:hAnsi="Verdana"/>
          <w:sz w:val="20"/>
          <w:szCs w:val="20"/>
        </w:rPr>
        <w:t>Kirylczuk</w:t>
      </w:r>
      <w:proofErr w:type="spellEnd"/>
      <w:r w:rsidRPr="00122C4A">
        <w:rPr>
          <w:rFonts w:ascii="Verdana" w:hAnsi="Verdana"/>
          <w:sz w:val="20"/>
          <w:szCs w:val="20"/>
        </w:rPr>
        <w:t xml:space="preserve">, Robert Kotecki, Piotr Kozioł, Marcin Michałków, Dorota Morawska-Romańczuk, Bartosz </w:t>
      </w:r>
      <w:proofErr w:type="spellStart"/>
      <w:r w:rsidRPr="00122C4A">
        <w:rPr>
          <w:rFonts w:ascii="Verdana" w:hAnsi="Verdana"/>
          <w:sz w:val="20"/>
          <w:szCs w:val="20"/>
        </w:rPr>
        <w:t>Powiecki</w:t>
      </w:r>
      <w:proofErr w:type="spellEnd"/>
      <w:r w:rsidRPr="00122C4A">
        <w:rPr>
          <w:rFonts w:ascii="Verdana" w:hAnsi="Verdana"/>
          <w:sz w:val="20"/>
          <w:szCs w:val="20"/>
        </w:rPr>
        <w:t>, Radosław Przybylski, Michał Pyrek, Monika Szwestka, Kaja Wybie</w:t>
      </w:r>
      <w:r>
        <w:rPr>
          <w:rFonts w:ascii="Verdana" w:hAnsi="Verdana"/>
          <w:sz w:val="20"/>
          <w:szCs w:val="20"/>
        </w:rPr>
        <w:t>ra, Mateusz Zając</w:t>
      </w:r>
      <w:r>
        <w:rPr>
          <w:rFonts w:ascii="Verdana" w:hAnsi="Verdana"/>
          <w:sz w:val="20"/>
          <w:szCs w:val="20"/>
        </w:rPr>
        <w:br/>
        <w:t xml:space="preserve">NIEOBECNI (2) </w:t>
      </w:r>
      <w:r w:rsidRPr="00122C4A">
        <w:rPr>
          <w:rFonts w:ascii="Verdana" w:hAnsi="Verdana"/>
          <w:sz w:val="20"/>
          <w:szCs w:val="20"/>
        </w:rPr>
        <w:t>Marek Ludwiczak, Maciej Zieliński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sz w:val="20"/>
          <w:szCs w:val="20"/>
        </w:rPr>
        <w:t>Uchwała nr XVI/189/25</w:t>
      </w:r>
      <w:r w:rsidRPr="00122C4A">
        <w:rPr>
          <w:rFonts w:ascii="Verdana" w:hAnsi="Verdana"/>
          <w:b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lastRenderedPageBreak/>
        <w:br/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Przewodniczący rady przedstawił projekty uchwał w sprawie: </w:t>
      </w:r>
      <w:r w:rsidRPr="00122C4A">
        <w:rPr>
          <w:rFonts w:ascii="Verdana" w:hAnsi="Verdana"/>
          <w:sz w:val="20"/>
          <w:szCs w:val="20"/>
        </w:rPr>
        <w:br/>
        <w:t>3) dzierżawy nieruchomości położonej w Szklarskiej Porębie przy ul. Żerom</w:t>
      </w:r>
      <w:r>
        <w:rPr>
          <w:rFonts w:ascii="Verdana" w:hAnsi="Verdana"/>
          <w:sz w:val="20"/>
          <w:szCs w:val="20"/>
        </w:rPr>
        <w:t>skiego,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122C4A">
        <w:rPr>
          <w:rFonts w:ascii="Verdana" w:hAnsi="Verdana"/>
          <w:sz w:val="20"/>
          <w:szCs w:val="20"/>
        </w:rPr>
        <w:br/>
        <w:t xml:space="preserve">dzierżawy nieruchomości położonej w Szklarskiej Porębie przy ul. Żeromskiego,. 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122C4A">
        <w:rPr>
          <w:rFonts w:ascii="Verdana" w:hAnsi="Verdana"/>
          <w:sz w:val="20"/>
          <w:szCs w:val="20"/>
        </w:rPr>
        <w:br/>
        <w:t>ZA: 12, PRZECIW: 0, WSTRZYMUJĘ SIĘ: 1, BRAK GŁOSU: 0, NIEOBECNI: 2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(12) </w:t>
      </w:r>
      <w:r w:rsidRPr="00122C4A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122C4A">
        <w:rPr>
          <w:rFonts w:ascii="Verdana" w:hAnsi="Verdana"/>
          <w:sz w:val="20"/>
          <w:szCs w:val="20"/>
        </w:rPr>
        <w:t>Hochół</w:t>
      </w:r>
      <w:proofErr w:type="spellEnd"/>
      <w:r w:rsidRPr="00122C4A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122C4A">
        <w:rPr>
          <w:rFonts w:ascii="Verdana" w:hAnsi="Verdana"/>
          <w:sz w:val="20"/>
          <w:szCs w:val="20"/>
        </w:rPr>
        <w:t>Kirylczuk</w:t>
      </w:r>
      <w:proofErr w:type="spellEnd"/>
      <w:r w:rsidRPr="00122C4A">
        <w:rPr>
          <w:rFonts w:ascii="Verdana" w:hAnsi="Verdana"/>
          <w:sz w:val="20"/>
          <w:szCs w:val="20"/>
        </w:rPr>
        <w:t xml:space="preserve">, Robert Kotecki, Marcin Michałków, Dorota Morawska-Romańczuk, Bartosz </w:t>
      </w:r>
      <w:proofErr w:type="spellStart"/>
      <w:r w:rsidRPr="00122C4A">
        <w:rPr>
          <w:rFonts w:ascii="Verdana" w:hAnsi="Verdana"/>
          <w:sz w:val="20"/>
          <w:szCs w:val="20"/>
        </w:rPr>
        <w:t>Powiecki</w:t>
      </w:r>
      <w:proofErr w:type="spellEnd"/>
      <w:r w:rsidRPr="00122C4A">
        <w:rPr>
          <w:rFonts w:ascii="Verdana" w:hAnsi="Verdana"/>
          <w:sz w:val="20"/>
          <w:szCs w:val="20"/>
        </w:rPr>
        <w:t>, Radosław Przybylski, Michał Pyrek, Monika Szwestka, Kaja Wybiera, M</w:t>
      </w:r>
      <w:r>
        <w:rPr>
          <w:rFonts w:ascii="Verdana" w:hAnsi="Verdana"/>
          <w:sz w:val="20"/>
          <w:szCs w:val="20"/>
        </w:rPr>
        <w:t xml:space="preserve">ateusz Zając WSTRZYMUJĘ SIĘ (1) Piotr Kozioł NIEOBECNI (2) </w:t>
      </w:r>
      <w:r w:rsidRPr="00122C4A">
        <w:rPr>
          <w:rFonts w:ascii="Verdana" w:hAnsi="Verdana"/>
          <w:sz w:val="20"/>
          <w:szCs w:val="20"/>
        </w:rPr>
        <w:t>Marek Ludwiczak, Maciej Zieliński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sz w:val="20"/>
          <w:szCs w:val="20"/>
        </w:rPr>
        <w:t>Uchwała nr XVI/190/25</w:t>
      </w:r>
      <w:r w:rsidRPr="00122C4A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  <w:t>4) dzierżawy nieruchomości położonej w Szklarskiej Po</w:t>
      </w:r>
      <w:r>
        <w:rPr>
          <w:rFonts w:ascii="Verdana" w:hAnsi="Verdana"/>
          <w:sz w:val="20"/>
          <w:szCs w:val="20"/>
        </w:rPr>
        <w:t>rębie przy ul. Gimnazjalnej,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122C4A">
        <w:rPr>
          <w:rFonts w:ascii="Verdana" w:hAnsi="Verdana"/>
          <w:sz w:val="20"/>
          <w:szCs w:val="20"/>
        </w:rPr>
        <w:br/>
        <w:t xml:space="preserve">dzierżawy nieruchomości położonej w Szklarskiej Porębie przy ul. Gimnazjalnej,. 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122C4A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Pr="00122C4A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122C4A">
        <w:rPr>
          <w:rFonts w:ascii="Verdana" w:hAnsi="Verdana"/>
          <w:sz w:val="20"/>
          <w:szCs w:val="20"/>
        </w:rPr>
        <w:t>Hochół</w:t>
      </w:r>
      <w:proofErr w:type="spellEnd"/>
      <w:r w:rsidRPr="00122C4A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122C4A">
        <w:rPr>
          <w:rFonts w:ascii="Verdana" w:hAnsi="Verdana"/>
          <w:sz w:val="20"/>
          <w:szCs w:val="20"/>
        </w:rPr>
        <w:t>Kirylczuk</w:t>
      </w:r>
      <w:proofErr w:type="spellEnd"/>
      <w:r w:rsidRPr="00122C4A">
        <w:rPr>
          <w:rFonts w:ascii="Verdana" w:hAnsi="Verdana"/>
          <w:sz w:val="20"/>
          <w:szCs w:val="20"/>
        </w:rPr>
        <w:t xml:space="preserve">, Robert Kotecki, Piotr Kozioł, Marcin Michałków, Dorota Morawska-Romańczuk, Bartosz </w:t>
      </w:r>
      <w:proofErr w:type="spellStart"/>
      <w:r w:rsidRPr="00122C4A">
        <w:rPr>
          <w:rFonts w:ascii="Verdana" w:hAnsi="Verdana"/>
          <w:sz w:val="20"/>
          <w:szCs w:val="20"/>
        </w:rPr>
        <w:t>Powiecki</w:t>
      </w:r>
      <w:proofErr w:type="spellEnd"/>
      <w:r w:rsidRPr="00122C4A">
        <w:rPr>
          <w:rFonts w:ascii="Verdana" w:hAnsi="Verdana"/>
          <w:sz w:val="20"/>
          <w:szCs w:val="20"/>
        </w:rPr>
        <w:t>, Radosław Przybylski, Michał Pyrek, Monika Szwestka, Kaja Wybie</w:t>
      </w:r>
      <w:r>
        <w:rPr>
          <w:rFonts w:ascii="Verdana" w:hAnsi="Verdana"/>
          <w:sz w:val="20"/>
          <w:szCs w:val="20"/>
        </w:rPr>
        <w:t>ra, Mateusz Zając</w:t>
      </w:r>
      <w:r>
        <w:rPr>
          <w:rFonts w:ascii="Verdana" w:hAnsi="Verdana"/>
          <w:sz w:val="20"/>
          <w:szCs w:val="20"/>
        </w:rPr>
        <w:br/>
        <w:t xml:space="preserve">NIEOBECNI (2) </w:t>
      </w:r>
      <w:r w:rsidRPr="00122C4A">
        <w:rPr>
          <w:rFonts w:ascii="Verdana" w:hAnsi="Verdana"/>
          <w:sz w:val="20"/>
          <w:szCs w:val="20"/>
        </w:rPr>
        <w:t>Marek Ludwiczak, Maciej Zieliński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sz w:val="20"/>
          <w:szCs w:val="20"/>
        </w:rPr>
        <w:t>Uchwała nr XVI/19</w:t>
      </w:r>
      <w:r>
        <w:rPr>
          <w:rFonts w:ascii="Verdana" w:hAnsi="Verdana"/>
          <w:b/>
          <w:sz w:val="20"/>
          <w:szCs w:val="20"/>
        </w:rPr>
        <w:t>1</w:t>
      </w:r>
      <w:r w:rsidRPr="00122C4A">
        <w:rPr>
          <w:rFonts w:ascii="Verdana" w:hAnsi="Verdana"/>
          <w:b/>
          <w:sz w:val="20"/>
          <w:szCs w:val="20"/>
        </w:rPr>
        <w:t>/25</w:t>
      </w:r>
      <w:r w:rsidRPr="00122C4A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  <w:t>5) dzierżawy nieruchomości położonej w Szklarski</w:t>
      </w:r>
      <w:r>
        <w:rPr>
          <w:rFonts w:ascii="Verdana" w:hAnsi="Verdana"/>
          <w:sz w:val="20"/>
          <w:szCs w:val="20"/>
        </w:rPr>
        <w:t>ej Porębie przy ul. Chopina,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122C4A">
        <w:rPr>
          <w:rFonts w:ascii="Verdana" w:hAnsi="Verdana"/>
          <w:sz w:val="20"/>
          <w:szCs w:val="20"/>
        </w:rPr>
        <w:br/>
        <w:t xml:space="preserve">dzierżawy nieruchomości położonej w Szklarskiej Porębie przy ul. Chopina,. 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122C4A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Pr="00122C4A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122C4A">
        <w:rPr>
          <w:rFonts w:ascii="Verdana" w:hAnsi="Verdana"/>
          <w:sz w:val="20"/>
          <w:szCs w:val="20"/>
        </w:rPr>
        <w:t>Hochół</w:t>
      </w:r>
      <w:proofErr w:type="spellEnd"/>
      <w:r w:rsidRPr="00122C4A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122C4A">
        <w:rPr>
          <w:rFonts w:ascii="Verdana" w:hAnsi="Verdana"/>
          <w:sz w:val="20"/>
          <w:szCs w:val="20"/>
        </w:rPr>
        <w:t>Kirylczuk</w:t>
      </w:r>
      <w:proofErr w:type="spellEnd"/>
      <w:r w:rsidRPr="00122C4A">
        <w:rPr>
          <w:rFonts w:ascii="Verdana" w:hAnsi="Verdana"/>
          <w:sz w:val="20"/>
          <w:szCs w:val="20"/>
        </w:rPr>
        <w:t xml:space="preserve">, Robert Kotecki, Piotr Kozioł, Marcin Michałków, Dorota Morawska-Romańczuk, Bartosz </w:t>
      </w:r>
      <w:proofErr w:type="spellStart"/>
      <w:r w:rsidRPr="00122C4A">
        <w:rPr>
          <w:rFonts w:ascii="Verdana" w:hAnsi="Verdana"/>
          <w:sz w:val="20"/>
          <w:szCs w:val="20"/>
        </w:rPr>
        <w:t>Powiecki</w:t>
      </w:r>
      <w:proofErr w:type="spellEnd"/>
      <w:r w:rsidRPr="00122C4A">
        <w:rPr>
          <w:rFonts w:ascii="Verdana" w:hAnsi="Verdana"/>
          <w:sz w:val="20"/>
          <w:szCs w:val="20"/>
        </w:rPr>
        <w:t>, Radosław Przybylski, Michał Pyrek, Monika Szwest</w:t>
      </w:r>
      <w:r>
        <w:rPr>
          <w:rFonts w:ascii="Verdana" w:hAnsi="Verdana"/>
          <w:sz w:val="20"/>
          <w:szCs w:val="20"/>
        </w:rPr>
        <w:t xml:space="preserve">ka, Kaja Wybiera, Mateusz Zając </w:t>
      </w:r>
      <w:r w:rsidRPr="00122C4A">
        <w:rPr>
          <w:rFonts w:ascii="Verdana" w:hAnsi="Verdana"/>
          <w:sz w:val="20"/>
          <w:szCs w:val="20"/>
        </w:rPr>
        <w:t>NIEOBECNI (2)</w:t>
      </w:r>
      <w:r w:rsidRPr="00122C4A">
        <w:rPr>
          <w:rFonts w:ascii="Verdana" w:hAnsi="Verdana"/>
          <w:sz w:val="20"/>
          <w:szCs w:val="20"/>
        </w:rPr>
        <w:br/>
        <w:t>Marek Ludwiczak, Maciej Zieliński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sz w:val="20"/>
          <w:szCs w:val="20"/>
        </w:rPr>
        <w:t>Uchwała nr XVI/19</w:t>
      </w:r>
      <w:r>
        <w:rPr>
          <w:rFonts w:ascii="Verdana" w:hAnsi="Verdana"/>
          <w:b/>
          <w:sz w:val="20"/>
          <w:szCs w:val="20"/>
        </w:rPr>
        <w:t>2</w:t>
      </w:r>
      <w:r w:rsidRPr="00122C4A">
        <w:rPr>
          <w:rFonts w:ascii="Verdana" w:hAnsi="Verdana"/>
          <w:b/>
          <w:sz w:val="20"/>
          <w:szCs w:val="20"/>
        </w:rPr>
        <w:t>/25</w:t>
      </w:r>
      <w:r w:rsidRPr="00122C4A">
        <w:rPr>
          <w:rFonts w:ascii="Verdana" w:hAnsi="Verdana"/>
          <w:b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  <w:t>6) dzierżawy nieruchomości położonej w Szklarsk</w:t>
      </w:r>
      <w:r>
        <w:rPr>
          <w:rFonts w:ascii="Verdana" w:hAnsi="Verdana"/>
          <w:sz w:val="20"/>
          <w:szCs w:val="20"/>
        </w:rPr>
        <w:t>iej Porębie przy ul. Okrzei.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122C4A">
        <w:rPr>
          <w:rFonts w:ascii="Verdana" w:hAnsi="Verdana"/>
          <w:sz w:val="20"/>
          <w:szCs w:val="20"/>
        </w:rPr>
        <w:br/>
        <w:t xml:space="preserve">dzierżawy nieruchomości położonej w Szklarskiej Porębie przy ul. Okrzei. </w:t>
      </w:r>
      <w:r w:rsidRPr="00122C4A">
        <w:rPr>
          <w:rFonts w:ascii="Verdana" w:hAnsi="Verdana"/>
          <w:sz w:val="20"/>
          <w:szCs w:val="20"/>
        </w:rPr>
        <w:br/>
      </w:r>
    </w:p>
    <w:p w:rsidR="00122C4A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</w:p>
    <w:p w:rsidR="000A678F" w:rsidRDefault="00122C4A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122C4A">
        <w:rPr>
          <w:rFonts w:ascii="Verdana" w:hAnsi="Verdana"/>
          <w:sz w:val="20"/>
          <w:szCs w:val="20"/>
        </w:rPr>
        <w:br/>
      </w:r>
      <w:r w:rsidRPr="00122C4A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122C4A">
        <w:rPr>
          <w:rFonts w:ascii="Verdana" w:hAnsi="Verdana"/>
          <w:sz w:val="20"/>
          <w:szCs w:val="20"/>
        </w:rPr>
        <w:br/>
        <w:t>ZA: 12, PRZECIW: 0, WSTRZYMUJĘ SIĘ: 0, BRAK GŁOSU: 1, NIEOBECNI: 2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>ZA (1</w:t>
      </w:r>
      <w:r w:rsidR="000A678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) </w:t>
      </w:r>
      <w:r w:rsidRPr="00122C4A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122C4A">
        <w:rPr>
          <w:rFonts w:ascii="Verdana" w:hAnsi="Verdana"/>
          <w:sz w:val="20"/>
          <w:szCs w:val="20"/>
        </w:rPr>
        <w:t>Hochół</w:t>
      </w:r>
      <w:proofErr w:type="spellEnd"/>
      <w:r w:rsidRPr="00122C4A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122C4A">
        <w:rPr>
          <w:rFonts w:ascii="Verdana" w:hAnsi="Verdana"/>
          <w:sz w:val="20"/>
          <w:szCs w:val="20"/>
        </w:rPr>
        <w:t>Kirylczuk</w:t>
      </w:r>
      <w:proofErr w:type="spellEnd"/>
      <w:r w:rsidRPr="00122C4A">
        <w:rPr>
          <w:rFonts w:ascii="Verdana" w:hAnsi="Verdana"/>
          <w:sz w:val="20"/>
          <w:szCs w:val="20"/>
        </w:rPr>
        <w:t xml:space="preserve">, Robert Kotecki, Piotr Kozioł, Marcin Michałków, Dorota Morawska-Romańczuk, Bartosz </w:t>
      </w:r>
      <w:proofErr w:type="spellStart"/>
      <w:r w:rsidRPr="00122C4A">
        <w:rPr>
          <w:rFonts w:ascii="Verdana" w:hAnsi="Verdana"/>
          <w:sz w:val="20"/>
          <w:szCs w:val="20"/>
        </w:rPr>
        <w:t>Powiecki</w:t>
      </w:r>
      <w:proofErr w:type="spellEnd"/>
      <w:r w:rsidRPr="00122C4A">
        <w:rPr>
          <w:rFonts w:ascii="Verdana" w:hAnsi="Verdana"/>
          <w:sz w:val="20"/>
          <w:szCs w:val="20"/>
        </w:rPr>
        <w:t>, Radosław Przybylski, Michał Pyrek, Monika Szwest</w:t>
      </w:r>
      <w:r>
        <w:rPr>
          <w:rFonts w:ascii="Verdana" w:hAnsi="Verdana"/>
          <w:sz w:val="20"/>
          <w:szCs w:val="20"/>
        </w:rPr>
        <w:t>ka, Kaja Wybiera</w:t>
      </w:r>
      <w:r w:rsidR="000A678F">
        <w:rPr>
          <w:rFonts w:ascii="Verdana" w:hAnsi="Verdana"/>
          <w:sz w:val="20"/>
          <w:szCs w:val="20"/>
        </w:rPr>
        <w:t>, Mateusz Zając</w:t>
      </w:r>
      <w:r>
        <w:rPr>
          <w:rFonts w:ascii="Verdana" w:hAnsi="Verdana"/>
          <w:sz w:val="20"/>
          <w:szCs w:val="20"/>
        </w:rPr>
        <w:t xml:space="preserve"> NIEOBECNI (2) </w:t>
      </w:r>
      <w:r w:rsidRPr="00122C4A">
        <w:rPr>
          <w:rFonts w:ascii="Verdana" w:hAnsi="Verdana"/>
          <w:sz w:val="20"/>
          <w:szCs w:val="20"/>
        </w:rPr>
        <w:t>Marek Ludwiczak, Maciej Zieliński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sz w:val="20"/>
          <w:szCs w:val="20"/>
        </w:rPr>
        <w:t>Uchwała nr XVI/19</w:t>
      </w:r>
      <w:r>
        <w:rPr>
          <w:rFonts w:ascii="Verdana" w:hAnsi="Verdana"/>
          <w:b/>
          <w:sz w:val="20"/>
          <w:szCs w:val="20"/>
        </w:rPr>
        <w:t>3</w:t>
      </w:r>
      <w:r w:rsidRPr="00122C4A">
        <w:rPr>
          <w:rFonts w:ascii="Verdana" w:hAnsi="Verdana"/>
          <w:b/>
          <w:sz w:val="20"/>
          <w:szCs w:val="20"/>
        </w:rPr>
        <w:t>/25</w:t>
      </w:r>
      <w:r w:rsidRPr="00122C4A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Pr="00122C4A">
        <w:rPr>
          <w:rFonts w:ascii="Verdana" w:hAnsi="Verdana"/>
          <w:sz w:val="20"/>
          <w:szCs w:val="20"/>
        </w:rPr>
        <w:t>5. Przyjęcie pr</w:t>
      </w:r>
      <w:r>
        <w:rPr>
          <w:rFonts w:ascii="Verdana" w:hAnsi="Verdana"/>
          <w:sz w:val="20"/>
          <w:szCs w:val="20"/>
        </w:rPr>
        <w:t>otokołów z poprzednich sesji.</w:t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122C4A">
        <w:rPr>
          <w:rFonts w:ascii="Verdana" w:hAnsi="Verdana"/>
          <w:sz w:val="20"/>
          <w:szCs w:val="20"/>
        </w:rPr>
        <w:br/>
        <w:t xml:space="preserve">Przyjęcie protokołu nr XIV z dnia 24.04.2025. 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122C4A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Pr="00122C4A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122C4A">
        <w:rPr>
          <w:rFonts w:ascii="Verdana" w:hAnsi="Verdana"/>
          <w:sz w:val="20"/>
          <w:szCs w:val="20"/>
        </w:rPr>
        <w:t>Hochół</w:t>
      </w:r>
      <w:proofErr w:type="spellEnd"/>
      <w:r w:rsidRPr="00122C4A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122C4A">
        <w:rPr>
          <w:rFonts w:ascii="Verdana" w:hAnsi="Verdana"/>
          <w:sz w:val="20"/>
          <w:szCs w:val="20"/>
        </w:rPr>
        <w:t>Kirylczuk</w:t>
      </w:r>
      <w:proofErr w:type="spellEnd"/>
      <w:r w:rsidRPr="00122C4A">
        <w:rPr>
          <w:rFonts w:ascii="Verdana" w:hAnsi="Verdana"/>
          <w:sz w:val="20"/>
          <w:szCs w:val="20"/>
        </w:rPr>
        <w:t xml:space="preserve">, Robert Kotecki, Piotr Kozioł, Marcin Michałków, Dorota Morawska-Romańczuk, Bartosz </w:t>
      </w:r>
      <w:proofErr w:type="spellStart"/>
      <w:r w:rsidRPr="00122C4A">
        <w:rPr>
          <w:rFonts w:ascii="Verdana" w:hAnsi="Verdana"/>
          <w:sz w:val="20"/>
          <w:szCs w:val="20"/>
        </w:rPr>
        <w:t>Powiecki</w:t>
      </w:r>
      <w:proofErr w:type="spellEnd"/>
      <w:r w:rsidRPr="00122C4A">
        <w:rPr>
          <w:rFonts w:ascii="Verdana" w:hAnsi="Verdana"/>
          <w:sz w:val="20"/>
          <w:szCs w:val="20"/>
        </w:rPr>
        <w:t>, Radosław Przybylski, Michał Pyrek, Monika Szwestka, Kaja Wybie</w:t>
      </w:r>
      <w:r>
        <w:rPr>
          <w:rFonts w:ascii="Verdana" w:hAnsi="Verdana"/>
          <w:sz w:val="20"/>
          <w:szCs w:val="20"/>
        </w:rPr>
        <w:t>ra, Mateusz Zając</w:t>
      </w:r>
      <w:r>
        <w:rPr>
          <w:rFonts w:ascii="Verdana" w:hAnsi="Verdana"/>
          <w:sz w:val="20"/>
          <w:szCs w:val="20"/>
        </w:rPr>
        <w:br/>
        <w:t xml:space="preserve">NIEOBECNI (2) </w:t>
      </w:r>
      <w:r w:rsidRPr="00122C4A">
        <w:rPr>
          <w:rFonts w:ascii="Verdana" w:hAnsi="Verdana"/>
          <w:sz w:val="20"/>
          <w:szCs w:val="20"/>
        </w:rPr>
        <w:t>Marek</w:t>
      </w:r>
      <w:r>
        <w:rPr>
          <w:rFonts w:ascii="Verdana" w:hAnsi="Verdana"/>
          <w:sz w:val="20"/>
          <w:szCs w:val="20"/>
        </w:rPr>
        <w:t xml:space="preserve"> Ludwiczak, Maciej Zieliński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122C4A">
        <w:rPr>
          <w:rFonts w:ascii="Verdana" w:hAnsi="Verdana"/>
          <w:sz w:val="20"/>
          <w:szCs w:val="20"/>
        </w:rPr>
        <w:br/>
        <w:t xml:space="preserve">Przyjęcie protokołu nr XV z dnia 19.05.2025. 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122C4A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</w:rPr>
        <w:br/>
      </w:r>
      <w:r w:rsidRPr="00122C4A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Pr="00122C4A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122C4A">
        <w:rPr>
          <w:rFonts w:ascii="Verdana" w:hAnsi="Verdana"/>
          <w:sz w:val="20"/>
          <w:szCs w:val="20"/>
        </w:rPr>
        <w:t>Hochół</w:t>
      </w:r>
      <w:proofErr w:type="spellEnd"/>
      <w:r w:rsidRPr="00122C4A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122C4A">
        <w:rPr>
          <w:rFonts w:ascii="Verdana" w:hAnsi="Verdana"/>
          <w:sz w:val="20"/>
          <w:szCs w:val="20"/>
        </w:rPr>
        <w:t>Kirylczuk</w:t>
      </w:r>
      <w:proofErr w:type="spellEnd"/>
      <w:r w:rsidRPr="00122C4A">
        <w:rPr>
          <w:rFonts w:ascii="Verdana" w:hAnsi="Verdana"/>
          <w:sz w:val="20"/>
          <w:szCs w:val="20"/>
        </w:rPr>
        <w:t xml:space="preserve">, Robert Kotecki, Piotr Kozioł, Marcin Michałków, Dorota Morawska-Romańczuk, Bartosz </w:t>
      </w:r>
      <w:proofErr w:type="spellStart"/>
      <w:r w:rsidRPr="00122C4A">
        <w:rPr>
          <w:rFonts w:ascii="Verdana" w:hAnsi="Verdana"/>
          <w:sz w:val="20"/>
          <w:szCs w:val="20"/>
        </w:rPr>
        <w:t>Powiecki</w:t>
      </w:r>
      <w:proofErr w:type="spellEnd"/>
      <w:r w:rsidRPr="00122C4A">
        <w:rPr>
          <w:rFonts w:ascii="Verdana" w:hAnsi="Verdana"/>
          <w:sz w:val="20"/>
          <w:szCs w:val="20"/>
        </w:rPr>
        <w:t>, Radosław Przybylski, Michał Pyrek, Monika Szwestka, Kaja Wybie</w:t>
      </w:r>
      <w:r>
        <w:rPr>
          <w:rFonts w:ascii="Verdana" w:hAnsi="Verdana"/>
          <w:sz w:val="20"/>
          <w:szCs w:val="20"/>
        </w:rPr>
        <w:t>ra, Mateusz Zając</w:t>
      </w:r>
      <w:r>
        <w:rPr>
          <w:rFonts w:ascii="Verdana" w:hAnsi="Verdana"/>
          <w:sz w:val="20"/>
          <w:szCs w:val="20"/>
        </w:rPr>
        <w:br/>
        <w:t xml:space="preserve">NIEOBECNI (2) </w:t>
      </w:r>
      <w:r w:rsidRPr="00122C4A">
        <w:rPr>
          <w:rFonts w:ascii="Verdana" w:hAnsi="Verdana"/>
          <w:sz w:val="20"/>
          <w:szCs w:val="20"/>
        </w:rPr>
        <w:t xml:space="preserve">Marek </w:t>
      </w:r>
      <w:r w:rsidR="000A678F">
        <w:rPr>
          <w:rFonts w:ascii="Verdana" w:hAnsi="Verdana"/>
          <w:sz w:val="20"/>
          <w:szCs w:val="20"/>
        </w:rPr>
        <w:t>Ludwiczak, Maciej Zieliński</w:t>
      </w:r>
      <w:r w:rsidR="000A678F">
        <w:rPr>
          <w:rFonts w:ascii="Verdana" w:hAnsi="Verdana"/>
          <w:sz w:val="20"/>
          <w:szCs w:val="20"/>
        </w:rPr>
        <w:br/>
      </w:r>
      <w:r w:rsidR="000A678F">
        <w:rPr>
          <w:rFonts w:ascii="Verdana" w:hAnsi="Verdana"/>
          <w:sz w:val="20"/>
          <w:szCs w:val="20"/>
        </w:rPr>
        <w:br/>
      </w:r>
      <w:r w:rsidR="000A678F">
        <w:rPr>
          <w:rFonts w:ascii="Verdana" w:hAnsi="Verdana"/>
          <w:sz w:val="20"/>
          <w:szCs w:val="20"/>
        </w:rPr>
        <w:br/>
        <w:t xml:space="preserve">Ad </w:t>
      </w:r>
      <w:r w:rsidRPr="00122C4A">
        <w:rPr>
          <w:rFonts w:ascii="Verdana" w:hAnsi="Verdana"/>
          <w:sz w:val="20"/>
          <w:szCs w:val="20"/>
        </w:rPr>
        <w:t>6. Sprawozdanie Burmistrza Szklarskiej Poręby o działaniach podejm</w:t>
      </w:r>
      <w:r w:rsidR="000A678F">
        <w:rPr>
          <w:rFonts w:ascii="Verdana" w:hAnsi="Verdana"/>
          <w:sz w:val="20"/>
          <w:szCs w:val="20"/>
        </w:rPr>
        <w:t>owanych w okresie międzysesyjnym przedstawił Burmistrz Szklarskiej Poręby Paweł Popłoński.</w:t>
      </w:r>
    </w:p>
    <w:p w:rsidR="00A07D2F" w:rsidRDefault="000A678F" w:rsidP="000A678F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Sprawozdanie z pracy Urzędu Miejskiej w okresie międzysesyjnym przedstawiła Zastępca Burmistrza Iwona Białas.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A07D2F">
        <w:rPr>
          <w:rFonts w:ascii="Verdana" w:hAnsi="Verdana"/>
          <w:sz w:val="20"/>
          <w:szCs w:val="20"/>
        </w:rPr>
        <w:t>Radna Dorota Bieńkowska poprosiła o przypomnienie o spotkaniach Burmistrza z mieszkańcami.</w:t>
      </w:r>
    </w:p>
    <w:p w:rsidR="00A07D2F" w:rsidRDefault="00A07D2F" w:rsidP="000A678F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Burmistrz poinformował, że  odbyło się spotkanie na Białej Dolinie, w planach jest spotkanie z mieszkań </w:t>
      </w:r>
    </w:p>
    <w:p w:rsidR="00A07D2F" w:rsidRDefault="00A07D2F" w:rsidP="000A678F">
      <w:pPr>
        <w:pStyle w:val="NormalnyWeb"/>
        <w:spacing w:after="240"/>
      </w:pPr>
      <w:r w:rsidRPr="00A07D2F">
        <w:rPr>
          <w:rFonts w:ascii="Verdana" w:hAnsi="Verdana"/>
          <w:sz w:val="20"/>
          <w:szCs w:val="20"/>
        </w:rPr>
        <w:t xml:space="preserve">Radny Piotr Kozioł zapytał o spotkanie </w:t>
      </w:r>
      <w:r w:rsidR="00F36A44">
        <w:rPr>
          <w:rFonts w:ascii="Verdana" w:hAnsi="Verdana"/>
          <w:sz w:val="20"/>
          <w:szCs w:val="20"/>
        </w:rPr>
        <w:t>S</w:t>
      </w:r>
      <w:r w:rsidRPr="00A07D2F">
        <w:rPr>
          <w:rFonts w:ascii="Verdana" w:hAnsi="Verdana"/>
          <w:sz w:val="20"/>
          <w:szCs w:val="20"/>
        </w:rPr>
        <w:t xml:space="preserve">ejmiku </w:t>
      </w:r>
      <w:r w:rsidR="00F36A44">
        <w:rPr>
          <w:rFonts w:ascii="Verdana" w:hAnsi="Verdana"/>
          <w:sz w:val="20"/>
          <w:szCs w:val="20"/>
        </w:rPr>
        <w:t>W</w:t>
      </w:r>
      <w:r w:rsidRPr="00A07D2F">
        <w:rPr>
          <w:rFonts w:ascii="Verdana" w:hAnsi="Verdana"/>
          <w:sz w:val="20"/>
          <w:szCs w:val="20"/>
        </w:rPr>
        <w:t xml:space="preserve">ojewództwa </w:t>
      </w:r>
      <w:r w:rsidR="00F36A44">
        <w:rPr>
          <w:rFonts w:ascii="Verdana" w:hAnsi="Verdana"/>
          <w:sz w:val="20"/>
          <w:szCs w:val="20"/>
        </w:rPr>
        <w:t>D</w:t>
      </w:r>
      <w:r w:rsidRPr="00A07D2F">
        <w:rPr>
          <w:rFonts w:ascii="Verdana" w:hAnsi="Verdana"/>
          <w:sz w:val="20"/>
          <w:szCs w:val="20"/>
        </w:rPr>
        <w:t>olnośląskiego i kwestę powiększenia Karkonoskiego Parku Narodowego</w:t>
      </w:r>
      <w:r>
        <w:t>.</w:t>
      </w:r>
    </w:p>
    <w:p w:rsidR="00D35CDC" w:rsidRDefault="005E59D2" w:rsidP="00F62EB3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Burmistrz wyjaśnił, że spotkanie zaplanowane było z trzymiesięcznym wyprzedzeniem, jednak inicjator tego spotkania opuścił je ze względu na obrady sejmiku.  Sprawę </w:t>
      </w:r>
      <w:r w:rsidR="00F36A44">
        <w:rPr>
          <w:rFonts w:ascii="Verdana" w:hAnsi="Verdana"/>
          <w:sz w:val="20"/>
          <w:szCs w:val="20"/>
        </w:rPr>
        <w:t>poszerzenia</w:t>
      </w:r>
      <w:r>
        <w:rPr>
          <w:rFonts w:ascii="Verdana" w:hAnsi="Verdana"/>
          <w:sz w:val="20"/>
          <w:szCs w:val="20"/>
        </w:rPr>
        <w:t xml:space="preserve"> Parku omawiał dyrektor KPN</w:t>
      </w:r>
      <w:r w:rsidR="00F36A44">
        <w:rPr>
          <w:rFonts w:ascii="Verdana" w:hAnsi="Verdana"/>
          <w:sz w:val="20"/>
          <w:szCs w:val="20"/>
        </w:rPr>
        <w:t xml:space="preserve">. Rozmowy dotyczyły również audytu  </w:t>
      </w:r>
      <w:r w:rsidR="00AA4D4E">
        <w:rPr>
          <w:rFonts w:ascii="Verdana" w:hAnsi="Verdana"/>
          <w:sz w:val="20"/>
          <w:szCs w:val="20"/>
        </w:rPr>
        <w:t xml:space="preserve">krajobrazowego. Formuła planistyczna odbywa się w formule narzucenia samorządom, nie rozmawia się o konkretach  tylko przedstawia się wybraną opcję, do której samorząd ma się donieść. Audyt jest mocno techniczny, niektóre kwestie są narzucone odgórnie przez program. </w:t>
      </w:r>
      <w:r>
        <w:rPr>
          <w:rFonts w:ascii="Verdana" w:hAnsi="Verdana"/>
          <w:sz w:val="20"/>
          <w:szCs w:val="20"/>
        </w:rPr>
        <w:t xml:space="preserve"> </w:t>
      </w:r>
      <w:r w:rsidR="00AA4D4E">
        <w:rPr>
          <w:rFonts w:ascii="Verdana" w:hAnsi="Verdana"/>
          <w:sz w:val="20"/>
          <w:szCs w:val="20"/>
        </w:rPr>
        <w:t xml:space="preserve">Są teren nad ochroną których powinniśmy się zastanowić i są mniej atrakcyjne, które znalazły się w obszarze chroniony. </w:t>
      </w:r>
      <w:r w:rsidR="00C26CC8">
        <w:rPr>
          <w:rFonts w:ascii="Verdana" w:hAnsi="Verdana"/>
          <w:sz w:val="20"/>
          <w:szCs w:val="20"/>
        </w:rPr>
        <w:t xml:space="preserve">W Lubawce 5.06 odbędzie się kolejne spotkanie. Przyjęcie audytu koliduje z ogólnym planami zagospodarowania. Podmiot, który zajmuje się tworzeniem planu ogólnego rozpatruje już ponad 200 uwag. </w:t>
      </w:r>
      <w:r w:rsidR="00F62EB3">
        <w:rPr>
          <w:rFonts w:ascii="Verdana" w:hAnsi="Verdana"/>
          <w:sz w:val="20"/>
          <w:szCs w:val="20"/>
        </w:rPr>
        <w:t xml:space="preserve">Audyt krajobrazowy mocno wpływa na tworzenie planów ogólnych i możne mocno je opóźnić. </w:t>
      </w:r>
      <w:r w:rsidR="00C26CC8">
        <w:rPr>
          <w:rFonts w:ascii="Verdana" w:hAnsi="Verdana"/>
          <w:sz w:val="20"/>
          <w:szCs w:val="20"/>
        </w:rPr>
        <w:t xml:space="preserve"> </w:t>
      </w:r>
      <w:r w:rsidR="00AA4D4E">
        <w:rPr>
          <w:rFonts w:ascii="Verdana" w:hAnsi="Verdana"/>
          <w:sz w:val="20"/>
          <w:szCs w:val="20"/>
        </w:rPr>
        <w:t xml:space="preserve"> </w:t>
      </w:r>
      <w:r w:rsidR="000A678F">
        <w:rPr>
          <w:rFonts w:ascii="Verdana" w:hAnsi="Verdana"/>
          <w:sz w:val="20"/>
          <w:szCs w:val="20"/>
        </w:rPr>
        <w:br/>
      </w:r>
    </w:p>
    <w:p w:rsidR="00F62EB3" w:rsidRDefault="00F62EB3" w:rsidP="00F62EB3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dodał, że brakuje tutaj harmonogramu, synchronizacji w tworzeniu audytu. Na pewno będzie miał wpływa na plany ogólne. </w:t>
      </w:r>
    </w:p>
    <w:p w:rsidR="00A07D2F" w:rsidRDefault="00F62EB3" w:rsidP="00C76D3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Radny Piotr Kozioł dodał, ze z jednej strony jest uchwała Rady a z drugiej strony jest lobby w sprawie powiększenia Parku, pomimo tego, że są różne inne formy ochrony. </w:t>
      </w:r>
    </w:p>
    <w:p w:rsidR="00350884" w:rsidRDefault="00350884" w:rsidP="000A678F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dodał, że prezentacja Dyrektora Parku obejmuje cztery możliwości powiększenia parku. </w:t>
      </w:r>
    </w:p>
    <w:p w:rsidR="000A678F" w:rsidRPr="000A678F" w:rsidRDefault="000A678F" w:rsidP="000A678F">
      <w:pPr>
        <w:pStyle w:val="NormalnyWeb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122C4A" w:rsidRPr="00122C4A">
        <w:rPr>
          <w:rFonts w:ascii="Verdana" w:hAnsi="Verdana"/>
          <w:sz w:val="20"/>
          <w:szCs w:val="20"/>
        </w:rPr>
        <w:t>7. Sprawozdanie z działalności Komisji Rady Miejskiej w Szklarskiej Porębi</w:t>
      </w:r>
      <w:r>
        <w:rPr>
          <w:rFonts w:ascii="Verdana" w:hAnsi="Verdana"/>
          <w:sz w:val="20"/>
          <w:szCs w:val="20"/>
        </w:rPr>
        <w:t>e w okresie międzysesyjnym.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0A678F">
        <w:rPr>
          <w:rFonts w:ascii="Verdana" w:hAnsi="Verdana"/>
          <w:sz w:val="20"/>
          <w:szCs w:val="20"/>
        </w:rPr>
        <w:t xml:space="preserve">1) </w:t>
      </w:r>
      <w:r>
        <w:rPr>
          <w:rFonts w:ascii="Verdana" w:hAnsi="Verdana"/>
          <w:sz w:val="20"/>
          <w:szCs w:val="20"/>
        </w:rPr>
        <w:t xml:space="preserve">Zastępca </w:t>
      </w:r>
      <w:r w:rsidRPr="000A678F">
        <w:rPr>
          <w:rFonts w:ascii="Verdana" w:hAnsi="Verdana"/>
          <w:sz w:val="20"/>
          <w:szCs w:val="20"/>
        </w:rPr>
        <w:t>Przewodnicząc</w:t>
      </w:r>
      <w:r>
        <w:rPr>
          <w:rFonts w:ascii="Verdana" w:hAnsi="Verdana"/>
          <w:sz w:val="20"/>
          <w:szCs w:val="20"/>
        </w:rPr>
        <w:t>ego</w:t>
      </w:r>
      <w:r w:rsidRPr="000A678F">
        <w:rPr>
          <w:rFonts w:ascii="Verdana" w:hAnsi="Verdana"/>
          <w:sz w:val="20"/>
          <w:szCs w:val="20"/>
        </w:rPr>
        <w:t xml:space="preserve"> Komisji Rozwoju Gospodarczego, Gospodarki Komunalnej i Ochrony Środowiska </w:t>
      </w:r>
      <w:r>
        <w:rPr>
          <w:rFonts w:ascii="Verdana" w:hAnsi="Verdana"/>
          <w:sz w:val="20"/>
          <w:szCs w:val="20"/>
        </w:rPr>
        <w:t>Robert Kotecki,</w:t>
      </w:r>
      <w:r w:rsidRPr="000A678F">
        <w:rPr>
          <w:rFonts w:ascii="Verdana" w:hAnsi="Verdana"/>
          <w:sz w:val="20"/>
          <w:szCs w:val="20"/>
        </w:rPr>
        <w:t xml:space="preserve"> </w:t>
      </w:r>
    </w:p>
    <w:p w:rsidR="000A678F" w:rsidRPr="000A678F" w:rsidRDefault="000A678F" w:rsidP="000A678F">
      <w:pPr>
        <w:spacing w:before="100" w:beforeAutospacing="1" w:after="240" w:afterAutospacing="1"/>
        <w:rPr>
          <w:rFonts w:ascii="Verdana" w:hAnsi="Verdana"/>
          <w:sz w:val="20"/>
          <w:szCs w:val="20"/>
        </w:rPr>
      </w:pPr>
      <w:r w:rsidRPr="000A678F">
        <w:rPr>
          <w:rFonts w:ascii="Verdana" w:hAnsi="Verdana"/>
          <w:sz w:val="20"/>
          <w:szCs w:val="20"/>
        </w:rPr>
        <w:t>2) Przewodniczący Komisji Finansów i Spraw Społecznych Piotr Kozioł,</w:t>
      </w:r>
    </w:p>
    <w:p w:rsidR="000A678F" w:rsidRPr="000A678F" w:rsidRDefault="000A678F" w:rsidP="000A678F">
      <w:pPr>
        <w:spacing w:before="100" w:beforeAutospacing="1" w:after="240" w:afterAutospacing="1"/>
        <w:rPr>
          <w:rFonts w:ascii="Verdana" w:hAnsi="Verdana"/>
          <w:sz w:val="20"/>
          <w:szCs w:val="20"/>
        </w:rPr>
      </w:pPr>
      <w:r w:rsidRPr="000A678F">
        <w:rPr>
          <w:rFonts w:ascii="Verdana" w:hAnsi="Verdana"/>
          <w:sz w:val="20"/>
          <w:szCs w:val="20"/>
        </w:rPr>
        <w:t xml:space="preserve">3) Przewodniczący  Komisji Rewizyjnej Mirosław </w:t>
      </w:r>
      <w:proofErr w:type="spellStart"/>
      <w:r w:rsidRPr="000A678F">
        <w:rPr>
          <w:rFonts w:ascii="Verdana" w:hAnsi="Verdana"/>
          <w:sz w:val="20"/>
          <w:szCs w:val="20"/>
        </w:rPr>
        <w:t>Hochół</w:t>
      </w:r>
      <w:proofErr w:type="spellEnd"/>
      <w:r w:rsidRPr="000A678F">
        <w:rPr>
          <w:rFonts w:ascii="Verdana" w:hAnsi="Verdana"/>
          <w:sz w:val="20"/>
          <w:szCs w:val="20"/>
        </w:rPr>
        <w:t>,</w:t>
      </w:r>
    </w:p>
    <w:p w:rsidR="000A678F" w:rsidRDefault="000A678F" w:rsidP="000A678F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0A678F">
        <w:rPr>
          <w:rFonts w:ascii="Verdana" w:hAnsi="Verdana"/>
          <w:sz w:val="20"/>
          <w:szCs w:val="20"/>
        </w:rPr>
        <w:t xml:space="preserve">4) </w:t>
      </w:r>
      <w:r>
        <w:rPr>
          <w:rFonts w:ascii="Verdana" w:hAnsi="Verdana"/>
          <w:sz w:val="20"/>
          <w:szCs w:val="20"/>
        </w:rPr>
        <w:t xml:space="preserve">Zastępca </w:t>
      </w:r>
      <w:r w:rsidRPr="000A678F">
        <w:rPr>
          <w:rFonts w:ascii="Verdana" w:hAnsi="Verdana"/>
          <w:sz w:val="20"/>
          <w:szCs w:val="20"/>
        </w:rPr>
        <w:t>Przewodnicząc</w:t>
      </w:r>
      <w:r>
        <w:rPr>
          <w:rFonts w:ascii="Verdana" w:hAnsi="Verdana"/>
          <w:sz w:val="20"/>
          <w:szCs w:val="20"/>
        </w:rPr>
        <w:t>ego</w:t>
      </w:r>
      <w:r w:rsidRPr="000A678F">
        <w:rPr>
          <w:rFonts w:ascii="Verdana" w:hAnsi="Verdana"/>
          <w:sz w:val="20"/>
          <w:szCs w:val="20"/>
        </w:rPr>
        <w:t xml:space="preserve"> Komisji Skarg, Wniosków i Petycji </w:t>
      </w:r>
      <w:r>
        <w:rPr>
          <w:rFonts w:ascii="Verdana" w:hAnsi="Verdana"/>
          <w:sz w:val="20"/>
          <w:szCs w:val="20"/>
        </w:rPr>
        <w:t>Radosław Przybylski.</w:t>
      </w:r>
      <w:r w:rsidRPr="000A678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Ad </w:t>
      </w:r>
      <w:r w:rsidR="00122C4A" w:rsidRPr="00122C4A">
        <w:rPr>
          <w:rFonts w:ascii="Verdana" w:hAnsi="Verdana"/>
          <w:sz w:val="20"/>
          <w:szCs w:val="20"/>
        </w:rPr>
        <w:t>8. Odpowiedzi na interpelacje.</w:t>
      </w:r>
      <w:r w:rsidR="00122C4A"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Radni nie złożyli interpelacji.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Ad </w:t>
      </w:r>
      <w:r w:rsidR="00122C4A" w:rsidRPr="00122C4A">
        <w:rPr>
          <w:rFonts w:ascii="Verdana" w:hAnsi="Verdana"/>
          <w:sz w:val="20"/>
          <w:szCs w:val="20"/>
        </w:rPr>
        <w:t xml:space="preserve">9. </w:t>
      </w:r>
      <w:r>
        <w:rPr>
          <w:rFonts w:ascii="Verdana" w:hAnsi="Verdana"/>
          <w:sz w:val="20"/>
          <w:szCs w:val="20"/>
        </w:rPr>
        <w:t>Przyjęcie interpelacji</w:t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Radni nie złożyli interpelacji.</w:t>
      </w:r>
      <w:r w:rsidR="00122C4A" w:rsidRPr="00122C4A">
        <w:rPr>
          <w:rFonts w:ascii="Verdana" w:hAnsi="Verdana"/>
          <w:sz w:val="20"/>
          <w:szCs w:val="20"/>
        </w:rPr>
        <w:br/>
      </w:r>
    </w:p>
    <w:p w:rsidR="00A07D2F" w:rsidRDefault="000A678F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122C4A" w:rsidRPr="00122C4A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. Wnioski i zapytania radnych.</w:t>
      </w:r>
      <w:r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b/>
          <w:bCs/>
          <w:sz w:val="20"/>
          <w:szCs w:val="20"/>
          <w:u w:val="single"/>
        </w:rPr>
        <w:t>Głosowano wniosek w sprawie:</w:t>
      </w:r>
      <w:r w:rsidR="00122C4A" w:rsidRPr="00122C4A">
        <w:rPr>
          <w:rFonts w:ascii="Verdana" w:hAnsi="Verdana"/>
          <w:sz w:val="20"/>
          <w:szCs w:val="20"/>
        </w:rPr>
        <w:br/>
        <w:t xml:space="preserve">Wniosek Przewodniczącego Rady o przygotowanie projektu uchwały w sprawie </w:t>
      </w:r>
      <w:r w:rsidRPr="00122C4A">
        <w:rPr>
          <w:rFonts w:ascii="Verdana" w:hAnsi="Verdana"/>
          <w:sz w:val="20"/>
          <w:szCs w:val="20"/>
        </w:rPr>
        <w:t>powołania</w:t>
      </w:r>
      <w:r w:rsidR="00122C4A" w:rsidRPr="00122C4A">
        <w:rPr>
          <w:rFonts w:ascii="Verdana" w:hAnsi="Verdana"/>
          <w:sz w:val="20"/>
          <w:szCs w:val="20"/>
        </w:rPr>
        <w:t xml:space="preserve"> komisji </w:t>
      </w:r>
      <w:r w:rsidRPr="00122C4A">
        <w:rPr>
          <w:rFonts w:ascii="Verdana" w:hAnsi="Verdana"/>
          <w:sz w:val="20"/>
          <w:szCs w:val="20"/>
        </w:rPr>
        <w:t>doraźnej</w:t>
      </w:r>
      <w:r w:rsidR="00122C4A" w:rsidRPr="00122C4A">
        <w:rPr>
          <w:rFonts w:ascii="Verdana" w:hAnsi="Verdana"/>
          <w:sz w:val="20"/>
          <w:szCs w:val="20"/>
        </w:rPr>
        <w:t xml:space="preserve"> w sprawie zmiany statutu miasta Szklarska Poręba. </w:t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="00122C4A" w:rsidRPr="00122C4A">
        <w:rPr>
          <w:rFonts w:ascii="Verdana" w:hAnsi="Verdana"/>
          <w:sz w:val="20"/>
          <w:szCs w:val="20"/>
        </w:rPr>
        <w:br/>
        <w:t>ZA: 13, PRZECIW: 0, WSTRZYMUJĘ SIĘ: 0, BRAK GŁOSU: 0, NIEOBECNI: 2</w:t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(13) </w:t>
      </w:r>
      <w:r w:rsidR="00122C4A" w:rsidRPr="00122C4A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="00122C4A" w:rsidRPr="00122C4A">
        <w:rPr>
          <w:rFonts w:ascii="Verdana" w:hAnsi="Verdana"/>
          <w:sz w:val="20"/>
          <w:szCs w:val="20"/>
        </w:rPr>
        <w:t>Hochół</w:t>
      </w:r>
      <w:proofErr w:type="spellEnd"/>
      <w:r w:rsidR="00122C4A" w:rsidRPr="00122C4A">
        <w:rPr>
          <w:rFonts w:ascii="Verdana" w:hAnsi="Verdana"/>
          <w:sz w:val="20"/>
          <w:szCs w:val="20"/>
        </w:rPr>
        <w:t xml:space="preserve">, Artur </w:t>
      </w:r>
      <w:proofErr w:type="spellStart"/>
      <w:r w:rsidR="00122C4A" w:rsidRPr="00122C4A">
        <w:rPr>
          <w:rFonts w:ascii="Verdana" w:hAnsi="Verdana"/>
          <w:sz w:val="20"/>
          <w:szCs w:val="20"/>
        </w:rPr>
        <w:t>Kirylczuk</w:t>
      </w:r>
      <w:proofErr w:type="spellEnd"/>
      <w:r w:rsidR="00122C4A" w:rsidRPr="00122C4A">
        <w:rPr>
          <w:rFonts w:ascii="Verdana" w:hAnsi="Verdana"/>
          <w:sz w:val="20"/>
          <w:szCs w:val="20"/>
        </w:rPr>
        <w:t xml:space="preserve">, Robert Kotecki, Piotr Kozioł, Marcin Michałków, Dorota Morawska-Romańczuk, Bartosz </w:t>
      </w:r>
      <w:proofErr w:type="spellStart"/>
      <w:r w:rsidR="00122C4A" w:rsidRPr="00122C4A">
        <w:rPr>
          <w:rFonts w:ascii="Verdana" w:hAnsi="Verdana"/>
          <w:sz w:val="20"/>
          <w:szCs w:val="20"/>
        </w:rPr>
        <w:t>Powiecki</w:t>
      </w:r>
      <w:proofErr w:type="spellEnd"/>
      <w:r w:rsidR="00122C4A" w:rsidRPr="00122C4A">
        <w:rPr>
          <w:rFonts w:ascii="Verdana" w:hAnsi="Verdana"/>
          <w:sz w:val="20"/>
          <w:szCs w:val="20"/>
        </w:rPr>
        <w:t xml:space="preserve">, Radosław </w:t>
      </w:r>
      <w:r w:rsidR="00122C4A" w:rsidRPr="00122C4A">
        <w:rPr>
          <w:rFonts w:ascii="Verdana" w:hAnsi="Verdana"/>
          <w:sz w:val="20"/>
          <w:szCs w:val="20"/>
        </w:rPr>
        <w:lastRenderedPageBreak/>
        <w:t>Przybylski, Michał Pyrek, Monika Szwestka, Kaja Wybie</w:t>
      </w:r>
      <w:r>
        <w:rPr>
          <w:rFonts w:ascii="Verdana" w:hAnsi="Verdana"/>
          <w:sz w:val="20"/>
          <w:szCs w:val="20"/>
        </w:rPr>
        <w:t>ra, Mateusz Zając</w:t>
      </w:r>
      <w:r>
        <w:rPr>
          <w:rFonts w:ascii="Verdana" w:hAnsi="Verdana"/>
          <w:sz w:val="20"/>
          <w:szCs w:val="20"/>
        </w:rPr>
        <w:br/>
        <w:t xml:space="preserve">NIEOBECNI (2) </w:t>
      </w:r>
      <w:r w:rsidR="00122C4A" w:rsidRPr="00122C4A">
        <w:rPr>
          <w:rFonts w:ascii="Verdana" w:hAnsi="Verdana"/>
          <w:sz w:val="20"/>
          <w:szCs w:val="20"/>
        </w:rPr>
        <w:t>Marek Ludwiczak, Maciej Zieliński</w:t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="00122C4A" w:rsidRPr="00122C4A">
        <w:rPr>
          <w:rFonts w:ascii="Verdana" w:hAnsi="Verdana"/>
          <w:sz w:val="20"/>
          <w:szCs w:val="20"/>
        </w:rPr>
        <w:t>11. Sprawy różne.</w:t>
      </w:r>
      <w:r w:rsidR="00122C4A"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Radny Mirosław </w:t>
      </w:r>
      <w:proofErr w:type="spellStart"/>
      <w:r>
        <w:rPr>
          <w:rFonts w:ascii="Verdana" w:hAnsi="Verdana"/>
          <w:sz w:val="20"/>
          <w:szCs w:val="20"/>
        </w:rPr>
        <w:t>Hoch</w:t>
      </w:r>
      <w:r w:rsidR="00461B54"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</w:rPr>
        <w:t>ł</w:t>
      </w:r>
      <w:proofErr w:type="spellEnd"/>
      <w:r>
        <w:rPr>
          <w:rFonts w:ascii="Verdana" w:hAnsi="Verdana"/>
          <w:sz w:val="20"/>
          <w:szCs w:val="20"/>
        </w:rPr>
        <w:t xml:space="preserve"> poinformował, że odbyło się spotkanie rady Społecznej działającej przy </w:t>
      </w:r>
      <w:r w:rsidRPr="00925C63">
        <w:rPr>
          <w:rFonts w:ascii="Verdana" w:hAnsi="Verdana"/>
          <w:sz w:val="20"/>
          <w:szCs w:val="20"/>
        </w:rPr>
        <w:t>Centrum Rehabilitacji Rolników KRUS</w:t>
      </w:r>
      <w:r>
        <w:rPr>
          <w:rFonts w:ascii="Verdana" w:hAnsi="Verdana"/>
          <w:sz w:val="20"/>
          <w:szCs w:val="20"/>
        </w:rPr>
        <w:t xml:space="preserve">. Pełniący funkcję Dyrektora Paweł </w:t>
      </w:r>
      <w:r w:rsidR="00A07D2F">
        <w:rPr>
          <w:rFonts w:ascii="Verdana" w:hAnsi="Verdana"/>
          <w:sz w:val="20"/>
          <w:szCs w:val="20"/>
        </w:rPr>
        <w:t xml:space="preserve">Paszkowski zadeklarował, że w ramach karty mieszkańca, będą zniżki na rehabilitację w KRUS. Ponadto, zadeklarował chęć spotkania z radnymi. </w:t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sz w:val="20"/>
          <w:szCs w:val="20"/>
        </w:rPr>
        <w:br/>
      </w:r>
    </w:p>
    <w:p w:rsidR="00122C4A" w:rsidRPr="00122C4A" w:rsidRDefault="000A678F" w:rsidP="00122C4A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122C4A" w:rsidRPr="00122C4A">
        <w:rPr>
          <w:rFonts w:ascii="Verdana" w:hAnsi="Verdana"/>
          <w:sz w:val="20"/>
          <w:szCs w:val="20"/>
        </w:rPr>
        <w:t>12. Zamknięcie posiedzenia sesji Rady Miejskiej.</w:t>
      </w:r>
      <w:r w:rsidR="00122C4A" w:rsidRPr="00122C4A">
        <w:rPr>
          <w:rFonts w:ascii="Verdana" w:hAnsi="Verdana"/>
          <w:sz w:val="20"/>
          <w:szCs w:val="20"/>
        </w:rPr>
        <w:br/>
      </w:r>
      <w:r w:rsidR="00122C4A" w:rsidRPr="00122C4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związku z wyczerpaniem porządku obrad Przewodniczący Rady Miejskiej zamknął obrady XVI sesji o godz. 12.17.</w:t>
      </w:r>
      <w:r w:rsidR="00122C4A" w:rsidRPr="00122C4A">
        <w:rPr>
          <w:rFonts w:ascii="Verdana" w:hAnsi="Verdana"/>
          <w:sz w:val="20"/>
          <w:szCs w:val="20"/>
        </w:rPr>
        <w:br/>
      </w:r>
    </w:p>
    <w:p w:rsidR="00122C4A" w:rsidRDefault="00122C4A" w:rsidP="00122C4A">
      <w:pPr>
        <w:pStyle w:val="NormalnyWeb"/>
        <w:rPr>
          <w:rFonts w:ascii="Verdana" w:hAnsi="Verdana"/>
          <w:sz w:val="20"/>
          <w:szCs w:val="20"/>
        </w:rPr>
      </w:pPr>
      <w:r w:rsidRPr="00122C4A">
        <w:rPr>
          <w:rFonts w:ascii="Verdana" w:hAnsi="Verdana"/>
          <w:sz w:val="20"/>
          <w:szCs w:val="20"/>
        </w:rPr>
        <w:t> </w:t>
      </w:r>
      <w:r w:rsidR="000A678F">
        <w:rPr>
          <w:rFonts w:ascii="Verdana" w:hAnsi="Verdana"/>
          <w:sz w:val="20"/>
          <w:szCs w:val="20"/>
        </w:rPr>
        <w:t>Protokołowała:                                                                        Przewodniczył:</w:t>
      </w:r>
    </w:p>
    <w:p w:rsidR="000A678F" w:rsidRPr="00122C4A" w:rsidRDefault="000A678F" w:rsidP="00122C4A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Joanna </w:t>
      </w:r>
      <w:proofErr w:type="spellStart"/>
      <w:r>
        <w:rPr>
          <w:rFonts w:ascii="Verdana" w:hAnsi="Verdana"/>
          <w:sz w:val="20"/>
          <w:szCs w:val="20"/>
        </w:rPr>
        <w:t>Cirko</w:t>
      </w:r>
      <w:proofErr w:type="spellEnd"/>
      <w:r>
        <w:rPr>
          <w:rFonts w:ascii="Verdana" w:hAnsi="Verdana"/>
          <w:sz w:val="20"/>
          <w:szCs w:val="20"/>
        </w:rPr>
        <w:t xml:space="preserve">                                     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                      Michał Pyrek</w:t>
      </w:r>
    </w:p>
    <w:sectPr w:rsidR="000A678F" w:rsidRPr="0012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55"/>
    <w:rsid w:val="000A678F"/>
    <w:rsid w:val="00122C4A"/>
    <w:rsid w:val="00350884"/>
    <w:rsid w:val="00461B54"/>
    <w:rsid w:val="005E59D2"/>
    <w:rsid w:val="00892DB9"/>
    <w:rsid w:val="00935099"/>
    <w:rsid w:val="00A07D2F"/>
    <w:rsid w:val="00AA4D4E"/>
    <w:rsid w:val="00B663B4"/>
    <w:rsid w:val="00C26CC8"/>
    <w:rsid w:val="00C76D30"/>
    <w:rsid w:val="00D35CDC"/>
    <w:rsid w:val="00DB7C55"/>
    <w:rsid w:val="00F36A44"/>
    <w:rsid w:val="00F6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2C4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22C4A"/>
    <w:rPr>
      <w:b/>
      <w:bCs/>
    </w:rPr>
  </w:style>
  <w:style w:type="paragraph" w:styleId="Bezodstpw">
    <w:name w:val="No Spacing"/>
    <w:uiPriority w:val="1"/>
    <w:qFormat/>
    <w:rsid w:val="00122C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D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D2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D2F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D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D2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2C4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22C4A"/>
    <w:rPr>
      <w:b/>
      <w:bCs/>
    </w:rPr>
  </w:style>
  <w:style w:type="paragraph" w:styleId="Bezodstpw">
    <w:name w:val="No Spacing"/>
    <w:uiPriority w:val="1"/>
    <w:qFormat/>
    <w:rsid w:val="00122C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D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D2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D2F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D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D2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12</cp:revision>
  <dcterms:created xsi:type="dcterms:W3CDTF">2025-06-01T07:34:00Z</dcterms:created>
  <dcterms:modified xsi:type="dcterms:W3CDTF">2025-06-13T09:57:00Z</dcterms:modified>
</cp:coreProperties>
</file>