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1F33" w14:textId="6FA5F18A" w:rsidR="00F967F4" w:rsidRDefault="00F967F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558986CA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F967F4">
        <w:rPr>
          <w:rFonts w:ascii="Verdana" w:hAnsi="Verdana" w:cs="Verdana"/>
          <w:b/>
          <w:bCs/>
          <w:sz w:val="20"/>
          <w:szCs w:val="20"/>
          <w:lang w:eastAsia="pl-PL"/>
        </w:rPr>
        <w:t>…………….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0A16E2D5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7517D4">
        <w:rPr>
          <w:rFonts w:ascii="Verdana" w:hAnsi="Verdana" w:cs="Verdana"/>
          <w:bCs/>
          <w:sz w:val="20"/>
          <w:szCs w:val="20"/>
          <w:lang w:eastAsia="pl-PL"/>
        </w:rPr>
        <w:t>2</w:t>
      </w:r>
      <w:r w:rsidR="00F967F4">
        <w:rPr>
          <w:rFonts w:ascii="Verdana" w:hAnsi="Verdana" w:cs="Verdana"/>
          <w:bCs/>
          <w:sz w:val="20"/>
          <w:szCs w:val="20"/>
          <w:lang w:eastAsia="pl-PL"/>
        </w:rPr>
        <w:t>4</w:t>
      </w:r>
      <w:r w:rsidR="007517D4">
        <w:rPr>
          <w:rFonts w:ascii="Verdana" w:hAnsi="Verdana" w:cs="Verdana"/>
          <w:bCs/>
          <w:sz w:val="20"/>
          <w:szCs w:val="20"/>
          <w:lang w:eastAsia="pl-PL"/>
        </w:rPr>
        <w:t xml:space="preserve"> czerwca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2F06AF33" w14:textId="179EC345" w:rsidR="00F967F4" w:rsidRPr="00F967F4" w:rsidRDefault="00F967F4" w:rsidP="00F967F4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pl-PL"/>
        </w:rPr>
        <w:t>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uchwały nr </w:t>
      </w:r>
      <w:r w:rsidRPr="00831D65">
        <w:rPr>
          <w:rFonts w:ascii="Verdana" w:hAnsi="Verdana" w:cs="Verdana"/>
          <w:sz w:val="20"/>
          <w:szCs w:val="20"/>
          <w:lang w:eastAsia="pl-PL"/>
        </w:rPr>
        <w:t>X/</w:t>
      </w:r>
      <w:r>
        <w:rPr>
          <w:rFonts w:ascii="Verdana" w:hAnsi="Verdana" w:cs="Verdana"/>
          <w:sz w:val="20"/>
          <w:szCs w:val="20"/>
          <w:lang w:eastAsia="pl-PL"/>
        </w:rPr>
        <w:t>126</w:t>
      </w:r>
      <w:r w:rsidRPr="00831D65">
        <w:rPr>
          <w:rFonts w:ascii="Verdana" w:hAnsi="Verdana" w:cs="Verdana"/>
          <w:sz w:val="20"/>
          <w:szCs w:val="20"/>
          <w:lang w:eastAsia="pl-PL"/>
        </w:rPr>
        <w:t>/2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>
        <w:rPr>
          <w:rFonts w:ascii="Verdana" w:hAnsi="Verdana" w:cs="Verdana"/>
          <w:sz w:val="20"/>
          <w:szCs w:val="20"/>
          <w:lang w:eastAsia="pl-PL"/>
        </w:rPr>
        <w:t>załącznik nr 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1DD7E43D" w14:textId="77777777" w:rsidR="002052F3" w:rsidRPr="00C51C96" w:rsidRDefault="002052F3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F6638BF" w14:textId="77777777" w:rsidR="00A63088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</w:t>
      </w:r>
    </w:p>
    <w:p w14:paraId="38864B87" w14:textId="62BB1D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</w:t>
      </w:r>
    </w:p>
    <w:p w14:paraId="130C4234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477A20F3" w14:textId="77777777" w:rsidR="007517D4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76AE8C41" w14:textId="77777777" w:rsidR="007517D4" w:rsidRPr="00C51C96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14:paraId="61805D45" w14:textId="1853768E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F967F4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…………………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43A8287A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>2</w:t>
      </w:r>
      <w:r w:rsidR="00F967F4">
        <w:rPr>
          <w:rFonts w:ascii="Verdana" w:eastAsiaTheme="minorEastAsia" w:hAnsi="Verdana" w:cs="Verdana"/>
          <w:bCs/>
          <w:sz w:val="20"/>
          <w:szCs w:val="20"/>
          <w:lang w:eastAsia="pl-PL"/>
        </w:rPr>
        <w:t>4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</w:t>
      </w:r>
      <w:r w:rsidR="007517D4">
        <w:rPr>
          <w:rFonts w:ascii="Verdana" w:eastAsiaTheme="minorEastAsia" w:hAnsi="Verdana" w:cs="Verdana"/>
          <w:bCs/>
          <w:sz w:val="20"/>
          <w:szCs w:val="20"/>
          <w:lang w:eastAsia="pl-PL"/>
        </w:rPr>
        <w:t>czerwca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60727D30" w14:textId="1376BCDA" w:rsidR="00F967F4" w:rsidRPr="00F967F4" w:rsidRDefault="00F967F4" w:rsidP="00F967F4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Zmniejszono plan wydatków w latach 2025 – 2031 z tytułu poręczeń i gwarancji w związku </w:t>
      </w:r>
      <w:r>
        <w:rPr>
          <w:rFonts w:ascii="Verdana" w:hAnsi="Verdana" w:cs="Verdana"/>
          <w:sz w:val="20"/>
          <w:szCs w:val="20"/>
        </w:rPr>
        <w:t>ze spłatą pożyczki udzielonej Karkonoskiemu Systemowi Wodociągów i Kanalizacji Sp. z o.o. przez Wojewódzki Fundusz Ochrony Środowiska i Gospodarki Wodnej we Wrocławiu, co wyczerpuje odpowiedzialność poręczyciela tj. Miasta Szklarska Poręba</w:t>
      </w:r>
      <w:r>
        <w:rPr>
          <w:rFonts w:ascii="Verdana" w:hAnsi="Verdana" w:cs="Verdana"/>
          <w:sz w:val="20"/>
          <w:szCs w:val="20"/>
        </w:rPr>
        <w:t>.</w:t>
      </w:r>
    </w:p>
    <w:p w14:paraId="51FF1E5A" w14:textId="264F7AD4" w:rsidR="00F967F4" w:rsidRPr="00F967F4" w:rsidRDefault="00F967F4" w:rsidP="00F967F4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Zwiększono przychody budżetu w roku 2025.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7694A"/>
    <w:rsid w:val="000B7CDF"/>
    <w:rsid w:val="00124C58"/>
    <w:rsid w:val="001402B6"/>
    <w:rsid w:val="0015426D"/>
    <w:rsid w:val="001B7B58"/>
    <w:rsid w:val="001C76E4"/>
    <w:rsid w:val="002052F3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456F8"/>
    <w:rsid w:val="0046091E"/>
    <w:rsid w:val="00482829"/>
    <w:rsid w:val="004920B0"/>
    <w:rsid w:val="004A035C"/>
    <w:rsid w:val="004B173E"/>
    <w:rsid w:val="004B61A3"/>
    <w:rsid w:val="004C1F59"/>
    <w:rsid w:val="004E6E85"/>
    <w:rsid w:val="0051038D"/>
    <w:rsid w:val="0052380A"/>
    <w:rsid w:val="0053006B"/>
    <w:rsid w:val="00533165"/>
    <w:rsid w:val="00534009"/>
    <w:rsid w:val="00547C34"/>
    <w:rsid w:val="00562E2B"/>
    <w:rsid w:val="00573493"/>
    <w:rsid w:val="005973C2"/>
    <w:rsid w:val="005B1237"/>
    <w:rsid w:val="005D3BC8"/>
    <w:rsid w:val="005D6F46"/>
    <w:rsid w:val="00601BAF"/>
    <w:rsid w:val="00616802"/>
    <w:rsid w:val="00666D2A"/>
    <w:rsid w:val="006849FE"/>
    <w:rsid w:val="006A2BB6"/>
    <w:rsid w:val="006A2E28"/>
    <w:rsid w:val="006B12A7"/>
    <w:rsid w:val="006B784B"/>
    <w:rsid w:val="006C2784"/>
    <w:rsid w:val="006E3559"/>
    <w:rsid w:val="006F340B"/>
    <w:rsid w:val="006F7091"/>
    <w:rsid w:val="00700F56"/>
    <w:rsid w:val="00714F35"/>
    <w:rsid w:val="0071742B"/>
    <w:rsid w:val="007517D4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E4B1E"/>
    <w:rsid w:val="009E5EBD"/>
    <w:rsid w:val="009F12DF"/>
    <w:rsid w:val="00A63088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967F4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2</cp:revision>
  <cp:lastPrinted>2024-06-18T13:03:00Z</cp:lastPrinted>
  <dcterms:created xsi:type="dcterms:W3CDTF">2025-06-17T11:43:00Z</dcterms:created>
  <dcterms:modified xsi:type="dcterms:W3CDTF">2025-06-17T11:43:00Z</dcterms:modified>
</cp:coreProperties>
</file>