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0B" w:rsidRPr="003E5D0B" w:rsidRDefault="003E5D0B" w:rsidP="00A96F5F">
      <w:pPr>
        <w:spacing w:before="100" w:beforeAutospacing="1"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2060"/>
          <w:sz w:val="20"/>
          <w:szCs w:val="20"/>
          <w:lang w:eastAsia="pl-PL"/>
        </w:rPr>
        <w:t>- Projekt–</w:t>
      </w:r>
    </w:p>
    <w:p w:rsidR="003E5D0B" w:rsidRPr="003E5D0B" w:rsidRDefault="003E5D0B" w:rsidP="0002410B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Uchwała Nr </w:t>
      </w:r>
      <w:r w:rsidR="00EE775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V</w:t>
      </w:r>
      <w:r w:rsidR="0073209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="00EE775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</w:t>
      </w: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/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…..</w:t>
      </w: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/2024 </w:t>
      </w:r>
    </w:p>
    <w:p w:rsidR="003E5D0B" w:rsidRPr="003E5D0B" w:rsidRDefault="003E5D0B" w:rsidP="0002410B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Rady Miejskiej w Szklarskiej Porębie</w:t>
      </w:r>
    </w:p>
    <w:p w:rsidR="003E5D0B" w:rsidRPr="003E5D0B" w:rsidRDefault="003E5D0B" w:rsidP="0002410B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 dnia </w:t>
      </w:r>
      <w:r w:rsidR="00934B9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…………</w:t>
      </w: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2024 r.</w:t>
      </w:r>
    </w:p>
    <w:p w:rsidR="003E5D0B" w:rsidRPr="003E5D0B" w:rsidRDefault="003E5D0B" w:rsidP="0002410B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02410B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w sprawie Regulaminu </w:t>
      </w:r>
    </w:p>
    <w:p w:rsidR="003E5D0B" w:rsidRPr="003E5D0B" w:rsidRDefault="003E5D0B" w:rsidP="0002410B">
      <w:pPr>
        <w:spacing w:after="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Budżetu Obywatelskiego Miasta Szklarska Poręba </w:t>
      </w:r>
    </w:p>
    <w:p w:rsidR="0002410B" w:rsidRDefault="0002410B" w:rsidP="003E5D0B">
      <w:p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Default="003E5D0B" w:rsidP="003E5D0B">
      <w:p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Na podstawie </w:t>
      </w:r>
      <w:proofErr w:type="spellStart"/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art</w:t>
      </w:r>
      <w:proofErr w:type="spellEnd"/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. 5a ust. 7 ustawy z dnia 8 marca 1990 r. o samorządzie gminnym (tekst jedn.: Dz. U. 2024 r., poz. 609, ze zm.) Rada Miejska w Szklarskiej Porębie uchwala, co następuje:</w:t>
      </w:r>
    </w:p>
    <w:p w:rsidR="000A7F12" w:rsidRDefault="00845B8C" w:rsidP="000A7F12">
      <w:pPr>
        <w:spacing w:before="100" w:beforeAutospacing="1" w:after="0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1.</w:t>
      </w:r>
      <w:r w:rsidR="000A7F12" w:rsidRPr="000A7F12">
        <w:rPr>
          <w:rFonts w:ascii="Verdana" w:eastAsia="Times New Roman" w:hAnsi="Verdana" w:cs="Times New Roman"/>
          <w:bCs/>
          <w:sz w:val="20"/>
          <w:szCs w:val="20"/>
          <w:lang w:eastAsia="pl-PL"/>
        </w:rPr>
        <w:t>Ustala się</w:t>
      </w:r>
      <w:r w:rsidR="000A7F12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szczegółowe zasady i tryby realizowania przez Burmistrza Szklarskiej Poręby budżetu obywatelskiego w formie Regulaminu budżetu obywatelskiego Miasta Szklarska Poręba stanowiącego załącznik do niniejszej uchwały.</w:t>
      </w:r>
    </w:p>
    <w:p w:rsidR="000A7F12" w:rsidRDefault="000A7F12" w:rsidP="000A7F12">
      <w:pPr>
        <w:spacing w:before="100" w:beforeAutospacing="1" w:after="0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0A7F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2.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Wykonanie uchwały powierza się Burmistrzowi Szklarskiej Poręby.</w:t>
      </w:r>
    </w:p>
    <w:p w:rsidR="00845B8C" w:rsidRPr="000A7F12" w:rsidRDefault="000A7F12" w:rsidP="000A7F12">
      <w:p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7F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3.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Uchwała wchodzi w życie </w:t>
      </w: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po</w:t>
      </w:r>
      <w:proofErr w:type="spellEnd"/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upływie 14 dni od dnia jej ogłoszenia w Dzienniku Urzędowym Województwa Dolnośląskiego.</w:t>
      </w:r>
      <w:r w:rsidRPr="000A7F12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</w:p>
    <w:p w:rsidR="00845B8C" w:rsidRDefault="00845B8C" w:rsidP="00B26459">
      <w:pPr>
        <w:spacing w:before="100" w:beforeAutospacing="1" w:after="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845B8C" w:rsidRDefault="00845B8C" w:rsidP="00B26459">
      <w:pPr>
        <w:spacing w:before="100" w:beforeAutospacing="1" w:after="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0A7F12" w:rsidRPr="00624B79" w:rsidRDefault="000A7F12" w:rsidP="00723690">
      <w:pPr>
        <w:spacing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24B79">
        <w:rPr>
          <w:rFonts w:ascii="Verdana" w:hAnsi="Verdana"/>
          <w:sz w:val="16"/>
          <w:szCs w:val="16"/>
        </w:rPr>
        <w:t xml:space="preserve">Projekt został omówiony na posiedzeniu Komisji Wspólnej w dniu 09.08.2024 r. - </w:t>
      </w:r>
      <w:r w:rsidRPr="00624B79">
        <w:rPr>
          <w:rFonts w:ascii="Verdana" w:hAnsi="Verdana"/>
          <w:b/>
          <w:sz w:val="16"/>
          <w:szCs w:val="16"/>
        </w:rPr>
        <w:t xml:space="preserve"> </w:t>
      </w:r>
      <w:r w:rsidRPr="00624B79">
        <w:rPr>
          <w:rFonts w:ascii="Verdana" w:hAnsi="Verdana"/>
          <w:sz w:val="16"/>
          <w:szCs w:val="16"/>
        </w:rPr>
        <w:t xml:space="preserve">Protokół Nr </w:t>
      </w:r>
      <w:r w:rsidRPr="00624B79">
        <w:rPr>
          <w:rFonts w:ascii="Verdana" w:hAnsi="Verdana" w:cs="Verdana"/>
          <w:color w:val="000000"/>
          <w:sz w:val="16"/>
          <w:szCs w:val="16"/>
        </w:rPr>
        <w:t>26.IX.2024</w:t>
      </w:r>
      <w:r w:rsidR="00723690">
        <w:rPr>
          <w:rFonts w:ascii="Verdana" w:hAnsi="Verdana" w:cs="Verdana"/>
          <w:color w:val="000000"/>
          <w:sz w:val="16"/>
          <w:szCs w:val="16"/>
        </w:rPr>
        <w:t>,                       w dniu 10.09.2024 r. uzyskał pozytywną opinię Nadzoru Prawnego Wojewody Dolnośląskiego.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386"/>
        <w:gridCol w:w="2410"/>
        <w:gridCol w:w="1276"/>
      </w:tblGrid>
      <w:tr w:rsidR="000A7F12" w:rsidRPr="00AC33FD" w:rsidTr="00E91813">
        <w:tc>
          <w:tcPr>
            <w:tcW w:w="534" w:type="dxa"/>
            <w:vAlign w:val="center"/>
          </w:tcPr>
          <w:p w:rsidR="000A7F12" w:rsidRPr="00AC33FD" w:rsidRDefault="000A7F12" w:rsidP="00E9181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  <w:vAlign w:val="center"/>
          </w:tcPr>
          <w:p w:rsidR="000A7F12" w:rsidRPr="00AC33FD" w:rsidRDefault="000A7F12" w:rsidP="00E9181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  <w:vAlign w:val="center"/>
          </w:tcPr>
          <w:p w:rsidR="000A7F12" w:rsidRPr="00AC33FD" w:rsidRDefault="000A7F12" w:rsidP="00E9181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  <w:vAlign w:val="center"/>
          </w:tcPr>
          <w:p w:rsidR="000A7F12" w:rsidRDefault="000A7F12" w:rsidP="00E91813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</w:t>
            </w:r>
          </w:p>
          <w:p w:rsidR="000A7F12" w:rsidRPr="00AC33FD" w:rsidRDefault="000A7F12" w:rsidP="00E91813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 xml:space="preserve"> i podpis</w:t>
            </w:r>
          </w:p>
        </w:tc>
      </w:tr>
      <w:tr w:rsidR="000A7F12" w:rsidRPr="00AC33FD" w:rsidTr="00E91813">
        <w:tc>
          <w:tcPr>
            <w:tcW w:w="534" w:type="dxa"/>
          </w:tcPr>
          <w:p w:rsidR="000A7F12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0A7F12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0A7F12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0A7F12" w:rsidRDefault="000A7F12" w:rsidP="00E918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0A7F12" w:rsidRPr="00AC33FD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7F12" w:rsidRPr="00AC33FD" w:rsidTr="00E91813">
        <w:tc>
          <w:tcPr>
            <w:tcW w:w="534" w:type="dxa"/>
          </w:tcPr>
          <w:p w:rsidR="000A7F12" w:rsidRPr="00AC33FD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0A7F12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</w:t>
            </w:r>
            <w:r w:rsidR="004C546A">
              <w:rPr>
                <w:rFonts w:ascii="Verdana" w:hAnsi="Verdana"/>
                <w:sz w:val="16"/>
                <w:szCs w:val="16"/>
              </w:rPr>
              <w:t>zy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4C546A"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/>
                <w:sz w:val="16"/>
                <w:szCs w:val="16"/>
              </w:rPr>
              <w:t>rojektu: Radn</w:t>
            </w:r>
            <w:r w:rsidR="004C546A">
              <w:rPr>
                <w:rFonts w:ascii="Verdana" w:hAnsi="Verdana"/>
                <w:sz w:val="16"/>
                <w:szCs w:val="16"/>
              </w:rPr>
              <w:t>i</w:t>
            </w:r>
            <w:r>
              <w:rPr>
                <w:rFonts w:ascii="Verdana" w:hAnsi="Verdana"/>
                <w:sz w:val="16"/>
                <w:szCs w:val="16"/>
              </w:rPr>
              <w:t xml:space="preserve"> Piotr Kozioł, </w:t>
            </w:r>
            <w:r w:rsidR="004C546A">
              <w:rPr>
                <w:rFonts w:ascii="Verdana" w:hAnsi="Verdana"/>
                <w:sz w:val="16"/>
                <w:szCs w:val="16"/>
              </w:rPr>
              <w:t>Michał Pyrek</w:t>
            </w:r>
          </w:p>
          <w:p w:rsidR="000A7F12" w:rsidRPr="00AC33FD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0A7F12" w:rsidRPr="00AC33FD" w:rsidRDefault="000A7F12" w:rsidP="00E918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0A7F12" w:rsidRPr="00AC33FD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A7F12" w:rsidRPr="00AC33FD" w:rsidTr="00E91813">
        <w:tc>
          <w:tcPr>
            <w:tcW w:w="534" w:type="dxa"/>
          </w:tcPr>
          <w:p w:rsidR="000A7F12" w:rsidRPr="00AC33FD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0A7F12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:rsidR="000A7F12" w:rsidRPr="00AC33FD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0A7F12" w:rsidRPr="00AC33FD" w:rsidRDefault="000A7F12" w:rsidP="00E918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0A7F12" w:rsidRPr="00AC33FD" w:rsidRDefault="000A7F12" w:rsidP="00E918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7F12" w:rsidRPr="00AC33FD" w:rsidTr="00E91813">
        <w:tc>
          <w:tcPr>
            <w:tcW w:w="534" w:type="dxa"/>
          </w:tcPr>
          <w:p w:rsidR="000A7F12" w:rsidRPr="00AC33FD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0A7F12" w:rsidRPr="00AC33FD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Skarbnik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0A7F12" w:rsidRPr="00AC33FD" w:rsidRDefault="000A7F12" w:rsidP="00E918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0A7F12" w:rsidRPr="00AC33FD" w:rsidRDefault="000A7F12" w:rsidP="00E9181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A7F12" w:rsidRPr="00AC33FD" w:rsidTr="00E91813">
        <w:tc>
          <w:tcPr>
            <w:tcW w:w="534" w:type="dxa"/>
          </w:tcPr>
          <w:p w:rsidR="000A7F12" w:rsidRPr="00AC33FD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0A7F12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0A7F12" w:rsidRPr="00AC33FD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0A7F12" w:rsidRPr="00AC33FD" w:rsidRDefault="000A7F12" w:rsidP="00E9181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0A7F12" w:rsidRPr="00AC33FD" w:rsidRDefault="000A7F12" w:rsidP="00E91813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A7F12" w:rsidRPr="00944B5A" w:rsidRDefault="000A7F12" w:rsidP="000A7F12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0A7F12" w:rsidRDefault="000A7F12" w:rsidP="000A7F12">
      <w:pPr>
        <w:jc w:val="center"/>
        <w:rPr>
          <w:rFonts w:ascii="Verdana" w:hAnsi="Verdana" w:cs="Arial"/>
          <w:b/>
          <w:sz w:val="20"/>
          <w:szCs w:val="20"/>
        </w:rPr>
      </w:pPr>
    </w:p>
    <w:p w:rsidR="000A7F12" w:rsidRPr="003E5D0B" w:rsidRDefault="000A7F12" w:rsidP="000A7F12">
      <w:pPr>
        <w:spacing w:before="100" w:beforeAutospacing="1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A7F12" w:rsidRDefault="000A7F12" w:rsidP="00B26459">
      <w:pPr>
        <w:spacing w:before="100" w:beforeAutospacing="1" w:after="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3E5D0B" w:rsidRPr="00EE7751" w:rsidRDefault="003E5D0B" w:rsidP="003E5D0B">
      <w:pPr>
        <w:spacing w:before="100" w:beforeAutospacing="1" w:after="0"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7751">
        <w:rPr>
          <w:rFonts w:ascii="Verdana" w:eastAsia="Times New Roman" w:hAnsi="Verdana" w:cs="Times New Roman"/>
          <w:b/>
          <w:bCs/>
          <w:iCs/>
          <w:color w:val="002060"/>
          <w:sz w:val="20"/>
          <w:szCs w:val="20"/>
          <w:lang w:eastAsia="pl-PL"/>
        </w:rPr>
        <w:t>Uzasadnienie</w:t>
      </w:r>
    </w:p>
    <w:p w:rsidR="003E5D0B" w:rsidRPr="003E5D0B" w:rsidRDefault="003E5D0B" w:rsidP="003E5D0B">
      <w:pPr>
        <w:spacing w:before="119"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Mając na uwadze zwiększenie aktywności i z</w:t>
      </w:r>
      <w:r w:rsidR="00F50B9A">
        <w:rPr>
          <w:rFonts w:ascii="Verdana" w:eastAsia="Times New Roman" w:hAnsi="Verdana" w:cs="Times New Roman"/>
          <w:sz w:val="20"/>
          <w:szCs w:val="20"/>
          <w:lang w:eastAsia="pl-PL"/>
        </w:rPr>
        <w:t>aangażowania mieszkańców w spraw</w:t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 </w:t>
      </w:r>
      <w:proofErr w:type="spellStart"/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miasta</w:t>
      </w:r>
      <w:proofErr w:type="spellEnd"/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przedkładamy </w:t>
      </w:r>
      <w:proofErr w:type="spellStart"/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uchwały w sprawie Regulaminu Budżetu Obywatelskiego Miasta Szklarska Poręba.</w:t>
      </w:r>
    </w:p>
    <w:p w:rsidR="003E5D0B" w:rsidRDefault="003E5D0B" w:rsidP="003E5D0B">
      <w:pPr>
        <w:spacing w:before="119" w:after="0"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Szczegółowe zasady i tryb realizacji budżetu obywatelskiego zostały opracowane w oparciu o art. 5a ust. 7 ustawy o samorządzie gminnym, który  stanowi, że Rada </w:t>
      </w:r>
      <w:r w:rsid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drodze uchwały określa wymagania jakie powinien spełniać projekt budżetu obywatelskiego, w szczególności: </w:t>
      </w:r>
    </w:p>
    <w:p w:rsidR="003E5D0B" w:rsidRDefault="003E5D0B" w:rsidP="00966461">
      <w:pPr>
        <w:pStyle w:val="Akapitzlist"/>
        <w:numPr>
          <w:ilvl w:val="0"/>
          <w:numId w:val="11"/>
        </w:numPr>
        <w:spacing w:before="119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wymogi formalne, jakim powinny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odpowiadać zgłaszane Projekty;</w:t>
      </w:r>
    </w:p>
    <w:p w:rsidR="003E5D0B" w:rsidRDefault="003E5D0B" w:rsidP="00966461">
      <w:pPr>
        <w:pStyle w:val="Akapitzlist"/>
        <w:numPr>
          <w:ilvl w:val="0"/>
          <w:numId w:val="11"/>
        </w:numPr>
        <w:spacing w:before="119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wymaganą liczbę podpisów mie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szkańców popierających projekt;</w:t>
      </w:r>
    </w:p>
    <w:p w:rsidR="003E5D0B" w:rsidRDefault="003E5D0B" w:rsidP="00966461">
      <w:pPr>
        <w:pStyle w:val="Akapitzlist"/>
        <w:numPr>
          <w:ilvl w:val="0"/>
          <w:numId w:val="11"/>
        </w:numPr>
        <w:spacing w:before="119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zasady oceny zgłoszonych projektów co do ich zg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odności z prawem, wykonalności </w:t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technicznej, spełnienia przez nie wymogów formalnych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oraz tryb odwołania od decyzji </w:t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 niedopuszczeniu projektów do głosowania; </w:t>
      </w:r>
    </w:p>
    <w:p w:rsidR="003E5D0B" w:rsidRDefault="003E5D0B" w:rsidP="00966461">
      <w:pPr>
        <w:pStyle w:val="Akapitzlist"/>
        <w:numPr>
          <w:ilvl w:val="0"/>
          <w:numId w:val="11"/>
        </w:numPr>
        <w:spacing w:before="119"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zasady przeprowadzania głosowania, ustalania wyników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podawania ich do publicznej </w:t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wiadomości, biorąc pod uwagę, że zasady przeprowadzania głosowania muszą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zapewniać równość i bezpośredniość głosowania. </w:t>
      </w:r>
    </w:p>
    <w:p w:rsidR="003E5D0B" w:rsidRPr="003E5D0B" w:rsidRDefault="003E5D0B" w:rsidP="003E5D0B">
      <w:pPr>
        <w:pStyle w:val="Akapitzlist"/>
        <w:spacing w:before="119" w:after="0" w:line="36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Podjęcie uchwały w proponowanym kształcie znajduje pełne uzasadnienie. </w:t>
      </w:r>
    </w:p>
    <w:p w:rsidR="003E5D0B" w:rsidRPr="003E5D0B" w:rsidRDefault="003E5D0B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19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19"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Default="003E5D0B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50B9A" w:rsidRDefault="00F50B9A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D75DF" w:rsidRDefault="00FD75DF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D75DF" w:rsidRDefault="00FD75DF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D75DF" w:rsidRDefault="00FD75DF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D75DF" w:rsidRDefault="00FD75DF" w:rsidP="003E5D0B">
      <w:pPr>
        <w:spacing w:before="119" w:after="0" w:line="360" w:lineRule="auto"/>
        <w:ind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0A7F12" w:rsidRDefault="000A7F12" w:rsidP="00A96F5F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</w:pPr>
    </w:p>
    <w:p w:rsidR="003E5D0B" w:rsidRPr="00A96F5F" w:rsidRDefault="003E5D0B" w:rsidP="00A96F5F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</w:pPr>
      <w:r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lastRenderedPageBreak/>
        <w:t xml:space="preserve">Załącznik do </w:t>
      </w:r>
      <w:r w:rsidR="00F50B9A"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U</w:t>
      </w:r>
      <w:r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 xml:space="preserve">chwały </w:t>
      </w:r>
      <w:r w:rsidR="00F50B9A"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N</w:t>
      </w:r>
      <w:r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r</w:t>
      </w:r>
      <w:r w:rsidR="00585E92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 xml:space="preserve"> V</w:t>
      </w:r>
      <w:r w:rsidR="00FD75D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I</w:t>
      </w:r>
      <w:r w:rsidR="00585E92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I</w:t>
      </w:r>
      <w:r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 xml:space="preserve"> /</w:t>
      </w:r>
      <w:r w:rsidR="00585E92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…/</w:t>
      </w:r>
      <w:r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2024</w:t>
      </w:r>
    </w:p>
    <w:p w:rsidR="003E5D0B" w:rsidRPr="00A96F5F" w:rsidRDefault="003E5D0B" w:rsidP="00A96F5F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</w:pPr>
      <w:r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Rady Miejskiej w Szklarskiej Porębie</w:t>
      </w:r>
    </w:p>
    <w:p w:rsidR="003E5D0B" w:rsidRPr="00A96F5F" w:rsidRDefault="003E5D0B" w:rsidP="00A96F5F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</w:pPr>
      <w:r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 xml:space="preserve">z dnia </w:t>
      </w:r>
      <w:r w:rsidR="00DD6F8C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…….</w:t>
      </w:r>
      <w:r w:rsidR="0017107B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A96F5F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eastAsia="pl-PL"/>
        </w:rPr>
        <w:t>2024 r.</w:t>
      </w:r>
    </w:p>
    <w:p w:rsidR="003E5D0B" w:rsidRPr="00A96F5F" w:rsidRDefault="003E5D0B" w:rsidP="00A96F5F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</w:pPr>
    </w:p>
    <w:p w:rsidR="003E5D0B" w:rsidRPr="00A96F5F" w:rsidRDefault="003E5D0B" w:rsidP="00A96F5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</w:pPr>
    </w:p>
    <w:p w:rsidR="000A7F12" w:rsidRDefault="000A7F12" w:rsidP="000A7F12">
      <w:pPr>
        <w:spacing w:before="100" w:beforeAutospacing="1" w:after="0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B26459">
        <w:rPr>
          <w:rFonts w:ascii="Verdana" w:eastAsia="Times New Roman" w:hAnsi="Verdana" w:cs="Times New Roman"/>
          <w:b/>
          <w:sz w:val="20"/>
          <w:szCs w:val="20"/>
          <w:lang w:eastAsia="pl-PL"/>
        </w:rPr>
        <w:t>Regulamin Budżetu Obywatelskiego Miasta Szklarska Poręba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0A7F12" w:rsidRDefault="000A7F12" w:rsidP="000A7F12">
      <w:pPr>
        <w:spacing w:after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0A7F12" w:rsidRDefault="000A7F12" w:rsidP="000A7F12">
      <w:pPr>
        <w:spacing w:after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Rozdział I.</w:t>
      </w:r>
    </w:p>
    <w:p w:rsidR="000A7F12" w:rsidRDefault="000A7F12" w:rsidP="000A7F12">
      <w:pPr>
        <w:spacing w:after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Postanowienia ogólne</w:t>
      </w:r>
    </w:p>
    <w:p w:rsidR="000A7F12" w:rsidRDefault="000A7F12" w:rsidP="000A7F12">
      <w:pPr>
        <w:spacing w:before="100" w:beforeAutospacing="1" w:after="0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0A7F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§ 1.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B26459">
        <w:rPr>
          <w:rFonts w:ascii="Verdana" w:eastAsia="Times New Roman" w:hAnsi="Verdana" w:cs="Times New Roman"/>
          <w:bCs/>
          <w:sz w:val="20"/>
          <w:szCs w:val="20"/>
          <w:lang w:eastAsia="pl-PL"/>
        </w:rPr>
        <w:t>1.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Przez Budżet Obywatelski Miasta Szklarska Poręba należy rozumieć formę konsultacji społecznych w sprawie przeznaczenia części zarezerwowanych w budżecie Miasta Szklarska Poręba środków finansowych na inicjatywy obywatelskie wskazane przez mieszkańców Szklarskiej Poręby.</w:t>
      </w:r>
    </w:p>
    <w:p w:rsidR="001038BF" w:rsidRPr="007A07F5" w:rsidRDefault="000A7F12" w:rsidP="000A7F12">
      <w:pPr>
        <w:spacing w:before="100" w:beforeAutospacing="1" w:after="0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2. Kwota środków przeznaczona na </w:t>
      </w:r>
      <w:r w:rsidR="001038BF">
        <w:rPr>
          <w:rFonts w:ascii="Verdana" w:eastAsia="Times New Roman" w:hAnsi="Verdana" w:cs="Times New Roman"/>
          <w:bCs/>
          <w:sz w:val="20"/>
          <w:szCs w:val="20"/>
          <w:lang w:eastAsia="pl-PL"/>
        </w:rPr>
        <w:t>b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udżet </w:t>
      </w:r>
      <w:r w:rsidR="001038BF">
        <w:rPr>
          <w:rFonts w:ascii="Verdana" w:eastAsia="Times New Roman" w:hAnsi="Verdana" w:cs="Times New Roman"/>
          <w:bCs/>
          <w:sz w:val="20"/>
          <w:szCs w:val="20"/>
          <w:lang w:eastAsia="pl-PL"/>
        </w:rPr>
        <w:t>o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bywatelski </w:t>
      </w:r>
      <w:r w:rsidR="001038B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nie może wynosić mniej niż 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ogółem 200 000,00 zł (słownie: dwieście tysięcy złotych) </w:t>
      </w:r>
      <w:r w:rsidRPr="007A07F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i </w:t>
      </w:r>
      <w:r w:rsidR="001038BF" w:rsidRPr="007A07F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być </w:t>
      </w:r>
      <w:r w:rsidRPr="007A07F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przeznaczona na realizację </w:t>
      </w:r>
      <w:r w:rsidR="00C77BE0" w:rsidRPr="007A07F5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projektów, wybranych przez mieszkańców, zgodnie z zapisami niniejszego </w:t>
      </w:r>
      <w:r w:rsidR="001038BF" w:rsidRPr="007A07F5">
        <w:rPr>
          <w:rFonts w:ascii="Verdana" w:eastAsia="Times New Roman" w:hAnsi="Verdana" w:cs="Times New Roman"/>
          <w:bCs/>
          <w:sz w:val="20"/>
          <w:szCs w:val="20"/>
          <w:lang w:eastAsia="pl-PL"/>
        </w:rPr>
        <w:t>r</w:t>
      </w:r>
      <w:r w:rsidR="00C77BE0" w:rsidRPr="007A07F5">
        <w:rPr>
          <w:rFonts w:ascii="Verdana" w:eastAsia="Times New Roman" w:hAnsi="Verdana" w:cs="Times New Roman"/>
          <w:bCs/>
          <w:sz w:val="20"/>
          <w:szCs w:val="20"/>
          <w:lang w:eastAsia="pl-PL"/>
        </w:rPr>
        <w:t>egulaminu.</w:t>
      </w:r>
    </w:p>
    <w:p w:rsidR="00C77BE0" w:rsidRDefault="00C77BE0" w:rsidP="00C77BE0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:rsidR="003E5D0B" w:rsidRPr="00C77BE0" w:rsidRDefault="000A7F12" w:rsidP="00C77BE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3. </w:t>
      </w:r>
      <w:r w:rsidR="00C77BE0">
        <w:rPr>
          <w:rFonts w:ascii="Verdana" w:eastAsia="Times New Roman" w:hAnsi="Verdana" w:cs="Times New Roman"/>
          <w:bCs/>
          <w:sz w:val="20"/>
          <w:szCs w:val="20"/>
          <w:lang w:eastAsia="pl-PL"/>
        </w:rPr>
        <w:t>Ilekroć w niniejszym regulaminie jest mowa o:</w:t>
      </w:r>
    </w:p>
    <w:p w:rsidR="00C77BE0" w:rsidRPr="00C77BE0" w:rsidRDefault="003E5D0B" w:rsidP="00125332">
      <w:pPr>
        <w:pStyle w:val="Akapitzlist"/>
        <w:numPr>
          <w:ilvl w:val="0"/>
          <w:numId w:val="13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D75DF">
        <w:rPr>
          <w:rFonts w:ascii="Verdana" w:eastAsia="Times New Roman" w:hAnsi="Verdana" w:cs="Times New Roman"/>
          <w:b/>
          <w:color w:val="00000A"/>
          <w:sz w:val="20"/>
          <w:szCs w:val="20"/>
          <w:lang w:eastAsia="pl-PL"/>
        </w:rPr>
        <w:t>budże</w:t>
      </w:r>
      <w:r w:rsidR="00C77BE0" w:rsidRPr="00FD75DF">
        <w:rPr>
          <w:rFonts w:ascii="Verdana" w:eastAsia="Times New Roman" w:hAnsi="Verdana" w:cs="Times New Roman"/>
          <w:b/>
          <w:color w:val="00000A"/>
          <w:sz w:val="20"/>
          <w:szCs w:val="20"/>
          <w:lang w:eastAsia="pl-PL"/>
        </w:rPr>
        <w:t>cie</w:t>
      </w:r>
      <w:r w:rsidRPr="00FD75DF">
        <w:rPr>
          <w:rFonts w:ascii="Verdana" w:eastAsia="Times New Roman" w:hAnsi="Verdana" w:cs="Times New Roman"/>
          <w:b/>
          <w:color w:val="00000A"/>
          <w:sz w:val="20"/>
          <w:szCs w:val="20"/>
          <w:lang w:eastAsia="pl-PL"/>
        </w:rPr>
        <w:t xml:space="preserve"> obywatelski</w:t>
      </w:r>
      <w:r w:rsidR="00C77BE0" w:rsidRPr="00FD75DF">
        <w:rPr>
          <w:rFonts w:ascii="Verdana" w:eastAsia="Times New Roman" w:hAnsi="Verdana" w:cs="Times New Roman"/>
          <w:b/>
          <w:color w:val="00000A"/>
          <w:sz w:val="20"/>
          <w:szCs w:val="20"/>
          <w:lang w:eastAsia="pl-PL"/>
        </w:rPr>
        <w:t>m</w:t>
      </w: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– </w:t>
      </w:r>
      <w:r w:rsidR="00C77BE0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należy przez to rozumieć formę konsultacji społecznych w sprawie przeznaczenia części wydatków z budżetu Miasta na wskazane przez mieszkańców Projekty mieszczące się w kompetencjach Gminy;</w:t>
      </w:r>
    </w:p>
    <w:p w:rsidR="003E5D0B" w:rsidRPr="00FD75DF" w:rsidRDefault="003E5D0B" w:rsidP="00125332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D75DF">
        <w:rPr>
          <w:rFonts w:ascii="Verdana" w:eastAsia="Times New Roman" w:hAnsi="Verdana" w:cs="Times New Roman"/>
          <w:b/>
          <w:color w:val="00000A"/>
          <w:sz w:val="20"/>
          <w:szCs w:val="20"/>
          <w:lang w:eastAsia="pl-PL"/>
        </w:rPr>
        <w:t>burmistrz</w:t>
      </w:r>
      <w:r w:rsidR="00C77BE0" w:rsidRPr="00FD75DF">
        <w:rPr>
          <w:rFonts w:ascii="Verdana" w:eastAsia="Times New Roman" w:hAnsi="Verdana" w:cs="Times New Roman"/>
          <w:b/>
          <w:color w:val="00000A"/>
          <w:sz w:val="20"/>
          <w:szCs w:val="20"/>
          <w:lang w:eastAsia="pl-PL"/>
        </w:rPr>
        <w:t>u</w:t>
      </w: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– </w:t>
      </w:r>
      <w:r w:rsidR="00C77BE0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należy przez to rozumieć </w:t>
      </w: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Burmistrza Szklarskiej Poręby</w:t>
      </w:r>
      <w:r w:rsidR="00C77BE0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;</w:t>
      </w:r>
    </w:p>
    <w:p w:rsidR="00FD75DF" w:rsidRPr="00C77BE0" w:rsidRDefault="00FD75DF" w:rsidP="00125332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D75DF">
        <w:rPr>
          <w:rFonts w:ascii="Verdana" w:eastAsia="Times New Roman" w:hAnsi="Verdana" w:cs="Times New Roman"/>
          <w:b/>
          <w:color w:val="00000A"/>
          <w:sz w:val="20"/>
          <w:szCs w:val="20"/>
          <w:lang w:eastAsia="pl-PL"/>
        </w:rPr>
        <w:t>urzędzie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– należy przez to rozumieć Urząd Miejski w Szklarskiej Porębie;</w:t>
      </w:r>
    </w:p>
    <w:p w:rsidR="00C77BE0" w:rsidRPr="00C77BE0" w:rsidRDefault="00C77BE0" w:rsidP="00125332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D75DF">
        <w:rPr>
          <w:rFonts w:ascii="Verdana" w:eastAsia="Times New Roman" w:hAnsi="Verdana" w:cs="Times New Roman"/>
          <w:b/>
          <w:color w:val="00000A"/>
          <w:sz w:val="20"/>
          <w:szCs w:val="20"/>
          <w:lang w:eastAsia="pl-PL"/>
        </w:rPr>
        <w:t>mieście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– należy przez to rozumieć Miasto Szklarska Poręba;</w:t>
      </w:r>
    </w:p>
    <w:p w:rsidR="00C77BE0" w:rsidRPr="00C77BE0" w:rsidRDefault="00C77BE0" w:rsidP="00125332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D75DF">
        <w:rPr>
          <w:rFonts w:ascii="Verdana" w:eastAsia="Times New Roman" w:hAnsi="Verdana" w:cs="Times New Roman"/>
          <w:b/>
          <w:color w:val="00000A"/>
          <w:sz w:val="20"/>
          <w:szCs w:val="20"/>
          <w:lang w:eastAsia="pl-PL"/>
        </w:rPr>
        <w:t>mieszkańcach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– należy przez to rozumieć osoby fizyczne mieszkające na terenie Miasta;</w:t>
      </w:r>
    </w:p>
    <w:p w:rsidR="00B80A3B" w:rsidRPr="00B80A3B" w:rsidRDefault="00B80A3B" w:rsidP="00125332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D75DF">
        <w:rPr>
          <w:rFonts w:ascii="Verdana" w:eastAsia="Times New Roman" w:hAnsi="Verdana" w:cs="Times New Roman"/>
          <w:b/>
          <w:sz w:val="20"/>
          <w:szCs w:val="20"/>
          <w:lang w:eastAsia="pl-PL"/>
        </w:rPr>
        <w:t>wnioskodawcy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należy prze to rozumieć  </w:t>
      </w: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uprawnionego mieszkańca, który składa propozycję projektu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;</w:t>
      </w:r>
    </w:p>
    <w:p w:rsidR="00B80A3B" w:rsidRPr="00B80A3B" w:rsidRDefault="00B80A3B" w:rsidP="00125332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D75DF">
        <w:rPr>
          <w:rFonts w:ascii="Verdana" w:eastAsia="Times New Roman" w:hAnsi="Verdana" w:cs="Times New Roman"/>
          <w:b/>
          <w:color w:val="00000A"/>
          <w:sz w:val="20"/>
          <w:szCs w:val="20"/>
          <w:lang w:eastAsia="pl-PL"/>
        </w:rPr>
        <w:t>uprawnionym mieszkańcu</w:t>
      </w: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– 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należy przez to rozumieć </w:t>
      </w: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osobę zamieszkującą na terenie Szklarskiej Poręby, która ukończyła 16 rok życia w momencie zgłaszania, popierania projektów lub głosowania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;</w:t>
      </w:r>
    </w:p>
    <w:p w:rsidR="00C77BE0" w:rsidRPr="00C77BE0" w:rsidRDefault="00C77BE0" w:rsidP="00966461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D75DF">
        <w:rPr>
          <w:rFonts w:ascii="Verdana" w:eastAsia="Times New Roman" w:hAnsi="Verdana" w:cs="Times New Roman"/>
          <w:b/>
          <w:color w:val="00000A"/>
          <w:sz w:val="20"/>
          <w:szCs w:val="20"/>
          <w:lang w:eastAsia="pl-PL"/>
        </w:rPr>
        <w:t xml:space="preserve">regulaminie 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– należy przez to rozumieć Regulamin budżetu obywatelskiego Miasta Szklarska Poręba;</w:t>
      </w:r>
    </w:p>
    <w:p w:rsidR="00C77BE0" w:rsidRPr="00C77BE0" w:rsidRDefault="00B80A3B" w:rsidP="00966461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D75D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komisji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– należy przez to rozumieć Komisję ds. budżetu obywatelskiego powoływaną przez Burmistrza Szklarskiej Poręby; </w:t>
      </w:r>
    </w:p>
    <w:p w:rsidR="00C77BE0" w:rsidRDefault="00B80A3B" w:rsidP="00125332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D75DF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formularzu zgłoszeniowym projektu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należy przez to rozumieć</w:t>
      </w:r>
      <w:r w:rsidRPr="00B80A3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f</w:t>
      </w: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ormularz zgłoszeniowy projektu do </w:t>
      </w:r>
      <w:r w:rsidR="00FD75DF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b</w:t>
      </w: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udżetu obywatelskiego 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M</w:t>
      </w:r>
      <w:r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iasta Szklarska Poręba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.</w:t>
      </w:r>
    </w:p>
    <w:p w:rsidR="00125332" w:rsidRDefault="00125332" w:rsidP="00125332">
      <w:pPr>
        <w:pStyle w:val="Akapitzlist"/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25332" w:rsidRDefault="00125332" w:rsidP="00125332">
      <w:pPr>
        <w:pStyle w:val="Akapitzlist"/>
        <w:numPr>
          <w:ilvl w:val="0"/>
          <w:numId w:val="12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zgłaszane do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udżetu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>bywatelskiego mus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zą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realizować potrzeby i służyć wszystkim mieszkańcom oraz spełniać warunek ogólnodostępności bez ograniczeń czasowych.</w:t>
      </w:r>
    </w:p>
    <w:p w:rsidR="00125332" w:rsidRDefault="00125332" w:rsidP="00125332">
      <w:pPr>
        <w:pStyle w:val="Akapitzlist"/>
        <w:spacing w:before="100" w:beforeAutospacing="1" w:after="0"/>
        <w:ind w:left="360"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25332" w:rsidRDefault="00125332" w:rsidP="00125332">
      <w:pPr>
        <w:pStyle w:val="Akapitzlist"/>
        <w:numPr>
          <w:ilvl w:val="0"/>
          <w:numId w:val="12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zgł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>sz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>n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do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udżetu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>bywatelskiego mus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zą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być realizowan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nieruchomości</w:t>
      </w:r>
      <w:r w:rsidR="00284FB2">
        <w:rPr>
          <w:rFonts w:ascii="Verdana" w:eastAsia="Times New Roman" w:hAnsi="Verdana" w:cs="Times New Roman"/>
          <w:sz w:val="20"/>
          <w:szCs w:val="20"/>
          <w:lang w:eastAsia="pl-PL"/>
        </w:rPr>
        <w:t>ach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gruntow</w:t>
      </w:r>
      <w:r w:rsidR="00284FB2">
        <w:rPr>
          <w:rFonts w:ascii="Verdana" w:eastAsia="Times New Roman" w:hAnsi="Verdana" w:cs="Times New Roman"/>
          <w:sz w:val="20"/>
          <w:szCs w:val="20"/>
          <w:lang w:eastAsia="pl-PL"/>
        </w:rPr>
        <w:t>ych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stanowiąc</w:t>
      </w:r>
      <w:r w:rsidR="00284FB2">
        <w:rPr>
          <w:rFonts w:ascii="Verdana" w:eastAsia="Times New Roman" w:hAnsi="Verdana" w:cs="Times New Roman"/>
          <w:sz w:val="20"/>
          <w:szCs w:val="20"/>
          <w:lang w:eastAsia="pl-PL"/>
        </w:rPr>
        <w:t>ych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własność </w:t>
      </w:r>
      <w:proofErr w:type="spellStart"/>
      <w:r w:rsidR="00284FB2">
        <w:rPr>
          <w:rFonts w:ascii="Verdana" w:eastAsia="Times New Roman" w:hAnsi="Verdana" w:cs="Times New Roman"/>
          <w:sz w:val="20"/>
          <w:szCs w:val="20"/>
          <w:lang w:eastAsia="pl-PL"/>
        </w:rPr>
        <w:t>miasta</w:t>
      </w:r>
      <w:proofErr w:type="spellEnd"/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Nieruchomość gruntowa stanowiąca własność </w:t>
      </w:r>
      <w:proofErr w:type="spellStart"/>
      <w:r w:rsidR="00284FB2">
        <w:rPr>
          <w:rFonts w:ascii="Verdana" w:eastAsia="Times New Roman" w:hAnsi="Verdana" w:cs="Times New Roman"/>
          <w:sz w:val="20"/>
          <w:szCs w:val="20"/>
          <w:lang w:eastAsia="pl-PL"/>
        </w:rPr>
        <w:t>miasta</w:t>
      </w:r>
      <w:proofErr w:type="spellEnd"/>
      <w:r w:rsidR="00284F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>nie może być obciążona prawami na rzecz osób trzecich, w tym m. in. dzierżawą, użytkowaniem, trwałym zarządem.</w:t>
      </w:r>
    </w:p>
    <w:p w:rsidR="00125332" w:rsidRDefault="00125332" w:rsidP="00284FB2">
      <w:pPr>
        <w:pStyle w:val="Akapitzlist"/>
        <w:spacing w:before="100" w:beforeAutospacing="1" w:after="0"/>
        <w:ind w:left="360"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Default="003E5D0B" w:rsidP="00966461">
      <w:pPr>
        <w:pStyle w:val="Akapitzlist"/>
        <w:numPr>
          <w:ilvl w:val="0"/>
          <w:numId w:val="12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Wartość zgłaszanego projektu winna obejmować wszystkie</w:t>
      </w:r>
      <w:r w:rsidR="00284FB2">
        <w:rPr>
          <w:rFonts w:ascii="Verdana" w:eastAsia="Times New Roman" w:hAnsi="Verdana" w:cs="Times New Roman"/>
          <w:sz w:val="20"/>
          <w:szCs w:val="20"/>
          <w:lang w:eastAsia="pl-PL"/>
        </w:rPr>
        <w:t>, aktualne na dzień złożenia wniosku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koszty związane z przygotowaniem i realizacją zadania</w:t>
      </w:r>
      <w:r w:rsidR="00284F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(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>dokumentacj</w:t>
      </w:r>
      <w:r w:rsidR="00284FB2"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projektow</w:t>
      </w:r>
      <w:r w:rsidR="00284F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a, </w:t>
      </w:r>
      <w:r w:rsidRPr="00F50B9A">
        <w:rPr>
          <w:rFonts w:ascii="Verdana" w:eastAsia="Times New Roman" w:hAnsi="Verdana" w:cs="Times New Roman"/>
          <w:sz w:val="20"/>
          <w:szCs w:val="20"/>
          <w:lang w:eastAsia="pl-PL"/>
        </w:rPr>
        <w:t>stosowne zezwolenia</w:t>
      </w:r>
      <w:r w:rsidR="00284FB2">
        <w:rPr>
          <w:rFonts w:ascii="Verdana" w:eastAsia="Times New Roman" w:hAnsi="Verdana" w:cs="Times New Roman"/>
          <w:sz w:val="20"/>
          <w:szCs w:val="20"/>
          <w:lang w:eastAsia="pl-PL"/>
        </w:rPr>
        <w:t>).</w:t>
      </w:r>
    </w:p>
    <w:p w:rsidR="00284FB2" w:rsidRDefault="00284FB2" w:rsidP="00284FB2">
      <w:pPr>
        <w:pStyle w:val="Akapitzlist"/>
        <w:spacing w:before="100" w:beforeAutospacing="1" w:after="0"/>
        <w:ind w:left="360"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84FB2" w:rsidRDefault="00284FB2" w:rsidP="00966461">
      <w:pPr>
        <w:pStyle w:val="Akapitzlist"/>
        <w:numPr>
          <w:ilvl w:val="0"/>
          <w:numId w:val="12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Projekt powinien – o ile to możliwe – uwzględniać uniwersalne projektowanie,                       o którym mowa w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art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2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pkt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4 ustawy z dnia 19 lipca 2019 r. o zapewnieniu dostępności osobom ze szczególnymi potrzebami (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Dz.U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>. z 2022 r., poz. 2240).</w:t>
      </w:r>
    </w:p>
    <w:p w:rsidR="00125332" w:rsidRDefault="00284FB2" w:rsidP="00284FB2">
      <w:pPr>
        <w:pStyle w:val="Akapitzlist"/>
        <w:spacing w:before="100" w:beforeAutospacing="1" w:after="0"/>
        <w:ind w:left="360"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AC4245" w:rsidRDefault="00B10A1C" w:rsidP="00AC4245">
      <w:pPr>
        <w:pStyle w:val="Akapitzlist"/>
        <w:spacing w:before="100" w:beforeAutospacing="1" w:after="0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10A1C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§ 2. </w:t>
      </w:r>
      <w:r w:rsidR="00AC4245" w:rsidRPr="00AC4245">
        <w:rPr>
          <w:rFonts w:ascii="Verdana" w:eastAsia="Times New Roman" w:hAnsi="Verdana" w:cs="Times New Roman"/>
          <w:sz w:val="20"/>
          <w:szCs w:val="20"/>
          <w:lang w:eastAsia="pl-PL"/>
        </w:rPr>
        <w:t>1.</w:t>
      </w:r>
      <w:r w:rsidR="00AC42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Procedura opracowania i wdrożenia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="00AC42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udżetu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AC4245">
        <w:rPr>
          <w:rFonts w:ascii="Verdana" w:eastAsia="Times New Roman" w:hAnsi="Verdana" w:cs="Times New Roman"/>
          <w:sz w:val="20"/>
          <w:szCs w:val="20"/>
          <w:lang w:eastAsia="pl-PL"/>
        </w:rPr>
        <w:t>bywatelskiego obejmuje następujące etapy:</w:t>
      </w:r>
    </w:p>
    <w:p w:rsidR="0078476D" w:rsidRDefault="00AC4245" w:rsidP="001038BF">
      <w:pPr>
        <w:pStyle w:val="Akapitzlist"/>
        <w:numPr>
          <w:ilvl w:val="0"/>
          <w:numId w:val="16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8476D">
        <w:rPr>
          <w:rFonts w:ascii="Verdana" w:eastAsia="Times New Roman" w:hAnsi="Verdana" w:cs="Times New Roman"/>
          <w:sz w:val="20"/>
          <w:szCs w:val="20"/>
          <w:lang w:eastAsia="pl-PL"/>
        </w:rPr>
        <w:t>kampania informacyjno – edukacyjna, która ma na celu zapoznanie mieszkańców z regułami obowiązującymi w procedurze budżetu obywatelskiego</w:t>
      </w:r>
      <w:r w:rsidR="0078476D" w:rsidRPr="0078476D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  <w:r w:rsidRPr="007847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AC4245" w:rsidRPr="0078476D" w:rsidRDefault="00AC4245" w:rsidP="001038BF">
      <w:pPr>
        <w:pStyle w:val="Akapitzlist"/>
        <w:numPr>
          <w:ilvl w:val="0"/>
          <w:numId w:val="16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8476D">
        <w:rPr>
          <w:rFonts w:ascii="Verdana" w:eastAsia="Times New Roman" w:hAnsi="Verdana" w:cs="Times New Roman"/>
          <w:sz w:val="20"/>
          <w:szCs w:val="20"/>
          <w:lang w:eastAsia="pl-PL"/>
        </w:rPr>
        <w:t>zgłaszanie projektów;</w:t>
      </w:r>
    </w:p>
    <w:p w:rsidR="00AC4245" w:rsidRDefault="00AC4245" w:rsidP="001038BF">
      <w:pPr>
        <w:pStyle w:val="Akapitzlist"/>
        <w:numPr>
          <w:ilvl w:val="0"/>
          <w:numId w:val="16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weryfikacja propozycji zgłoszonych projektów;</w:t>
      </w:r>
    </w:p>
    <w:p w:rsidR="00AC4245" w:rsidRDefault="00554CDD" w:rsidP="001038BF">
      <w:pPr>
        <w:pStyle w:val="Akapitzlist"/>
        <w:numPr>
          <w:ilvl w:val="0"/>
          <w:numId w:val="16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tryb odwołania od decyzji o niedopuszczeniu projektu do głosowania;</w:t>
      </w:r>
    </w:p>
    <w:p w:rsidR="00554CDD" w:rsidRDefault="00554CDD" w:rsidP="001038BF">
      <w:pPr>
        <w:pStyle w:val="Akapitzlist"/>
        <w:numPr>
          <w:ilvl w:val="0"/>
          <w:numId w:val="16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ogłoszenie listy projektów przyjętych do głosowania;</w:t>
      </w:r>
    </w:p>
    <w:p w:rsidR="00554CDD" w:rsidRDefault="00554CDD" w:rsidP="001038BF">
      <w:pPr>
        <w:pStyle w:val="Akapitzlist"/>
        <w:numPr>
          <w:ilvl w:val="0"/>
          <w:numId w:val="16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głosowanie;</w:t>
      </w:r>
    </w:p>
    <w:p w:rsidR="00554CDD" w:rsidRDefault="00554CDD" w:rsidP="001038BF">
      <w:pPr>
        <w:pStyle w:val="Akapitzlist"/>
        <w:numPr>
          <w:ilvl w:val="0"/>
          <w:numId w:val="16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ogłoszenie wyników głosowania – listy projektów zakwalifikowanych do realizacji w danym roku budżetowym;</w:t>
      </w:r>
    </w:p>
    <w:p w:rsidR="00554CDD" w:rsidRDefault="00554CDD" w:rsidP="001038BF">
      <w:pPr>
        <w:pStyle w:val="Akapitzlist"/>
        <w:numPr>
          <w:ilvl w:val="0"/>
          <w:numId w:val="16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realizacji wybranych projektów.</w:t>
      </w:r>
    </w:p>
    <w:p w:rsidR="00D2601C" w:rsidRPr="007A07F5" w:rsidRDefault="001038BF" w:rsidP="001038BF">
      <w:pPr>
        <w:pStyle w:val="Akapitzlist"/>
        <w:numPr>
          <w:ilvl w:val="0"/>
          <w:numId w:val="17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07F5">
        <w:rPr>
          <w:rFonts w:ascii="Verdana" w:eastAsia="Times New Roman" w:hAnsi="Verdana" w:cs="Times New Roman"/>
          <w:sz w:val="20"/>
          <w:szCs w:val="20"/>
          <w:lang w:eastAsia="pl-PL"/>
        </w:rPr>
        <w:t>Kwotę środków przeznaczonych na budżet obywatelski</w:t>
      </w:r>
      <w:r w:rsidR="007A07F5" w:rsidRPr="007A07F5">
        <w:rPr>
          <w:rFonts w:ascii="Verdana" w:eastAsia="Times New Roman" w:hAnsi="Verdana" w:cs="Times New Roman"/>
          <w:sz w:val="20"/>
          <w:szCs w:val="20"/>
          <w:lang w:eastAsia="pl-PL"/>
        </w:rPr>
        <w:t>, liczbę projektów które zostaną wybrane do realizacji</w:t>
      </w:r>
      <w:r w:rsidR="00C96DD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ich maksymalny jednostkowy koszt</w:t>
      </w:r>
      <w:r w:rsidRPr="007A07F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oraz s</w:t>
      </w:r>
      <w:r w:rsidR="00D2601C" w:rsidRPr="007A07F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zczegółowy harmonogram realizacji poszczególnych etapów konsultacji, wskazanych w ust. 1, określany jest </w:t>
      </w:r>
      <w:r w:rsidR="002E355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corocznie </w:t>
      </w:r>
      <w:r w:rsidR="00D2601C" w:rsidRPr="007A07F5">
        <w:rPr>
          <w:rFonts w:ascii="Verdana" w:eastAsia="Times New Roman" w:hAnsi="Verdana" w:cs="Times New Roman"/>
          <w:sz w:val="20"/>
          <w:szCs w:val="20"/>
          <w:lang w:eastAsia="pl-PL"/>
        </w:rPr>
        <w:t>przez burmistrza zarządzeniem</w:t>
      </w:r>
      <w:r w:rsidR="00E91813" w:rsidRPr="007A07F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554CDD" w:rsidRPr="00B10A1C" w:rsidRDefault="00554CDD" w:rsidP="00554CDD">
      <w:pPr>
        <w:pStyle w:val="Akapitzlist"/>
        <w:spacing w:before="100" w:beforeAutospacing="1" w:after="0"/>
        <w:ind w:left="79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F50B9A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Rozdział </w:t>
      </w:r>
      <w:r w:rsidR="0078476D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II</w:t>
      </w:r>
    </w:p>
    <w:p w:rsidR="003E5D0B" w:rsidRPr="003E5D0B" w:rsidRDefault="003E5D0B" w:rsidP="00F50B9A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Kampania informacyjno-edukacyjna</w:t>
      </w:r>
    </w:p>
    <w:p w:rsidR="003E5D0B" w:rsidRDefault="0078476D" w:rsidP="00F76B98">
      <w:pPr>
        <w:pStyle w:val="Akapitzlist"/>
        <w:spacing w:before="100" w:beforeAutospacing="1" w:after="0"/>
        <w:ind w:left="0" w:right="17"/>
        <w:jc w:val="both"/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</w:pPr>
      <w:r w:rsidRPr="0078476D">
        <w:rPr>
          <w:rFonts w:ascii="Verdana" w:eastAsia="Times New Roman" w:hAnsi="Verdana" w:cs="Times New Roman"/>
          <w:b/>
          <w:sz w:val="20"/>
          <w:szCs w:val="20"/>
          <w:lang w:eastAsia="pl-PL"/>
        </w:rPr>
        <w:t>§ 3.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1. </w:t>
      </w:r>
      <w:r w:rsidR="003E5D0B"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W ramach </w:t>
      </w:r>
      <w:r w:rsidR="00FD75DF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b</w:t>
      </w:r>
      <w:r w:rsidR="003E5D0B"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udżetu </w:t>
      </w:r>
      <w:r w:rsidR="00FD75DF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o</w:t>
      </w:r>
      <w:r w:rsidR="003E5D0B"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bywatelskiego realizowane są działania informacyjn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e</w:t>
      </w:r>
      <w:r w:rsidR="003E5D0B" w:rsidRPr="00F50B9A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i edukacyjne podzielone na trzy etapy:</w:t>
      </w:r>
    </w:p>
    <w:p w:rsidR="0078476D" w:rsidRDefault="0078476D" w:rsidP="001038BF">
      <w:pPr>
        <w:pStyle w:val="Akapitzlist"/>
        <w:numPr>
          <w:ilvl w:val="0"/>
          <w:numId w:val="18"/>
        </w:numPr>
        <w:spacing w:before="100" w:beforeAutospacing="1" w:after="0"/>
        <w:ind w:right="1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182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pierwszy </w:t>
      </w:r>
      <w:r w:rsidR="003E5D0B" w:rsidRPr="0025182A">
        <w:rPr>
          <w:rFonts w:ascii="Verdana" w:eastAsia="Times New Roman" w:hAnsi="Verdana" w:cs="Times New Roman"/>
          <w:b/>
          <w:sz w:val="20"/>
          <w:szCs w:val="20"/>
          <w:lang w:eastAsia="pl-PL"/>
        </w:rPr>
        <w:t>etap</w:t>
      </w:r>
      <w:r w:rsidR="003E5D0B" w:rsidRPr="007847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przybliżenie mieszkańcom idei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="003E5D0B" w:rsidRPr="007847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udżetu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3E5D0B" w:rsidRPr="0078476D">
        <w:rPr>
          <w:rFonts w:ascii="Verdana" w:eastAsia="Times New Roman" w:hAnsi="Verdana" w:cs="Times New Roman"/>
          <w:sz w:val="20"/>
          <w:szCs w:val="20"/>
          <w:lang w:eastAsia="pl-PL"/>
        </w:rPr>
        <w:t>bywatelskiego oraz zachęc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a</w:t>
      </w:r>
      <w:r w:rsidR="003E5D0B" w:rsidRPr="0078476D">
        <w:rPr>
          <w:rFonts w:ascii="Verdana" w:eastAsia="Times New Roman" w:hAnsi="Verdana" w:cs="Times New Roman"/>
          <w:sz w:val="20"/>
          <w:szCs w:val="20"/>
          <w:lang w:eastAsia="pl-PL"/>
        </w:rPr>
        <w:t>nie do składania propozycji proj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ektów;</w:t>
      </w:r>
    </w:p>
    <w:p w:rsidR="003E5D0B" w:rsidRPr="0078476D" w:rsidRDefault="0078476D" w:rsidP="001038BF">
      <w:pPr>
        <w:pStyle w:val="Akapitzlist"/>
        <w:numPr>
          <w:ilvl w:val="0"/>
          <w:numId w:val="18"/>
        </w:numPr>
        <w:spacing w:before="100" w:beforeAutospacing="1" w:after="0"/>
        <w:ind w:right="1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182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drugi </w:t>
      </w:r>
      <w:r w:rsidR="003E5D0B" w:rsidRPr="0025182A">
        <w:rPr>
          <w:rFonts w:ascii="Verdana" w:eastAsia="Times New Roman" w:hAnsi="Verdana" w:cs="Times New Roman"/>
          <w:b/>
          <w:sz w:val="20"/>
          <w:szCs w:val="20"/>
          <w:lang w:eastAsia="pl-PL"/>
        </w:rPr>
        <w:t>etap</w:t>
      </w:r>
      <w:r w:rsidR="003E5D0B" w:rsidRPr="007847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przedstawienie projektów zgłoszonych do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="003E5D0B" w:rsidRPr="007847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udżetu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3E5D0B" w:rsidRPr="007847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bywatelskiego </w:t>
      </w:r>
      <w:r w:rsidR="00F50B9A" w:rsidRPr="007847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</w:t>
      </w:r>
      <w:r w:rsidR="003E5D0B" w:rsidRPr="007847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 zachęcanie do wzięcia udziału w głosowaniu, w tym m.in. poprzez prezentację projektów na stronie </w:t>
      </w:r>
      <w:hyperlink r:id="rId6" w:history="1">
        <w:r w:rsidR="003E5D0B" w:rsidRPr="0078476D">
          <w:rPr>
            <w:rFonts w:ascii="Verdana" w:eastAsia="Times New Roman" w:hAnsi="Verdana" w:cs="Times New Roman"/>
            <w:color w:val="000080"/>
            <w:sz w:val="20"/>
            <w:szCs w:val="20"/>
            <w:u w:val="single"/>
            <w:lang w:eastAsia="pl-PL"/>
          </w:rPr>
          <w:t>www.bo.szklarskaporeba.pl</w:t>
        </w:r>
      </w:hyperlink>
      <w:r>
        <w:rPr>
          <w:rFonts w:ascii="Verdana" w:eastAsia="Times New Roman" w:hAnsi="Verdana" w:cs="Times New Roman"/>
          <w:color w:val="002060"/>
          <w:sz w:val="20"/>
          <w:szCs w:val="20"/>
          <w:lang w:eastAsia="pl-PL"/>
        </w:rPr>
        <w:t>;</w:t>
      </w:r>
    </w:p>
    <w:p w:rsidR="003E5D0B" w:rsidRDefault="0078476D" w:rsidP="001038BF">
      <w:pPr>
        <w:pStyle w:val="Akapitzlist"/>
        <w:numPr>
          <w:ilvl w:val="0"/>
          <w:numId w:val="18"/>
        </w:numPr>
        <w:spacing w:before="100" w:beforeAutospacing="1" w:after="0"/>
        <w:ind w:right="1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182A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trzeci </w:t>
      </w:r>
      <w:r w:rsidR="003E5D0B" w:rsidRPr="0025182A">
        <w:rPr>
          <w:rFonts w:ascii="Verdana" w:eastAsia="Times New Roman" w:hAnsi="Verdana" w:cs="Times New Roman"/>
          <w:b/>
          <w:sz w:val="20"/>
          <w:szCs w:val="20"/>
          <w:lang w:eastAsia="pl-PL"/>
        </w:rPr>
        <w:t>etap</w:t>
      </w:r>
      <w:r w:rsidR="003E5D0B" w:rsidRPr="007847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upowszechnienie informacji o przebiegu i wynikach realizacji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="003E5D0B" w:rsidRPr="0078476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udżetu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3E5D0B" w:rsidRPr="0078476D">
        <w:rPr>
          <w:rFonts w:ascii="Verdana" w:eastAsia="Times New Roman" w:hAnsi="Verdana" w:cs="Times New Roman"/>
          <w:sz w:val="20"/>
          <w:szCs w:val="20"/>
          <w:lang w:eastAsia="pl-PL"/>
        </w:rPr>
        <w:t>bywatelskiego.</w:t>
      </w:r>
    </w:p>
    <w:p w:rsidR="00F76B98" w:rsidRDefault="00F76B98" w:rsidP="00F76B98">
      <w:pPr>
        <w:pStyle w:val="Akapitzlist"/>
        <w:spacing w:before="100" w:beforeAutospacing="1" w:after="0"/>
        <w:ind w:right="1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Default="003E5D0B" w:rsidP="001038BF">
      <w:pPr>
        <w:pStyle w:val="Akapitzlist"/>
        <w:numPr>
          <w:ilvl w:val="0"/>
          <w:numId w:val="19"/>
        </w:numPr>
        <w:spacing w:before="100" w:beforeAutospacing="1" w:after="0"/>
        <w:ind w:right="1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8476D">
        <w:rPr>
          <w:rFonts w:ascii="Verdana" w:eastAsia="Times New Roman" w:hAnsi="Verdana" w:cs="Times New Roman"/>
          <w:sz w:val="20"/>
          <w:szCs w:val="20"/>
          <w:lang w:eastAsia="pl-PL"/>
        </w:rPr>
        <w:t>Kampania w zakresie dwóch pierwszych etapów, o których mowa w ust. 1, zostanie przeprowadzona z użyciem rożnych kanałów komunikacyjnych dostosowanych do zróżnicowanych grup mieszkańców, takich jak np. biuletyn miejski, komunikatory, plakaty, spotkania informacyjne.</w:t>
      </w:r>
    </w:p>
    <w:p w:rsidR="00F76B98" w:rsidRPr="0078476D" w:rsidRDefault="00F76B98" w:rsidP="00F76B98">
      <w:pPr>
        <w:pStyle w:val="Akapitzlist"/>
        <w:spacing w:before="100" w:beforeAutospacing="1" w:after="0" w:line="240" w:lineRule="auto"/>
        <w:ind w:left="360" w:right="1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Default="003E5D0B" w:rsidP="001038BF">
      <w:pPr>
        <w:pStyle w:val="Akapitzlist"/>
        <w:numPr>
          <w:ilvl w:val="0"/>
          <w:numId w:val="19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Kampanię, o której mowa w ust. 1, poprowadzi </w:t>
      </w:r>
      <w:r w:rsidR="00F76B98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rząd przy możliwie jak najszerszej współpracy z Radą Miejską, jednostkami organizacyjnymi </w:t>
      </w:r>
      <w:proofErr w:type="spellStart"/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miasta</w:t>
      </w:r>
      <w:proofErr w:type="spellEnd"/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organizacjami pozarządowymi.</w:t>
      </w:r>
    </w:p>
    <w:p w:rsidR="00F76B98" w:rsidRDefault="00F76B98" w:rsidP="00F76B98">
      <w:pPr>
        <w:pStyle w:val="Akapitzlist"/>
        <w:spacing w:before="100" w:beforeAutospacing="1" w:after="0"/>
        <w:ind w:left="36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823B05" w:rsidRDefault="003E5D0B" w:rsidP="001038BF">
      <w:pPr>
        <w:pStyle w:val="Akapitzlist"/>
        <w:numPr>
          <w:ilvl w:val="0"/>
          <w:numId w:val="19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Burmistrz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zobowiązany jest do przedstawienia sprawozdania z realizacji budżetu obywatelskiego za dany rok, w terminie do końca I kwartału roku następnego. </w:t>
      </w:r>
    </w:p>
    <w:p w:rsidR="00823B05" w:rsidRDefault="00823B05" w:rsidP="00EF0BC0">
      <w:pPr>
        <w:spacing w:after="0"/>
        <w:ind w:right="17"/>
        <w:jc w:val="center"/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</w:pPr>
    </w:p>
    <w:p w:rsidR="00F76B98" w:rsidRDefault="00F76B98" w:rsidP="00823B05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</w:pPr>
    </w:p>
    <w:p w:rsidR="0025182A" w:rsidRDefault="0025182A" w:rsidP="00823B05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</w:pPr>
    </w:p>
    <w:p w:rsidR="003E5D0B" w:rsidRPr="003E5D0B" w:rsidRDefault="003E5D0B" w:rsidP="00823B05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lastRenderedPageBreak/>
        <w:t xml:space="preserve">Rozdział </w:t>
      </w:r>
      <w:r w:rsidR="00F76B98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III</w:t>
      </w:r>
    </w:p>
    <w:p w:rsidR="00F76B98" w:rsidRDefault="003E5D0B" w:rsidP="00823B05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Zgłaszanie projektów</w:t>
      </w:r>
    </w:p>
    <w:p w:rsidR="00F76B98" w:rsidRDefault="00F76B98" w:rsidP="00823B05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</w:pPr>
    </w:p>
    <w:p w:rsidR="003E5D0B" w:rsidRDefault="00F76B98" w:rsidP="0025182A">
      <w:pPr>
        <w:spacing w:after="0"/>
        <w:ind w:right="17"/>
        <w:jc w:val="both"/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§ 4. </w:t>
      </w:r>
      <w:r w:rsidRPr="00F76B98">
        <w:rPr>
          <w:rFonts w:ascii="Verdana" w:eastAsia="Times New Roman" w:hAnsi="Verdana" w:cs="Times New Roman"/>
          <w:bCs/>
          <w:color w:val="00000A"/>
          <w:sz w:val="20"/>
          <w:szCs w:val="20"/>
          <w:lang w:eastAsia="pl-PL"/>
        </w:rPr>
        <w:t>1.</w:t>
      </w:r>
      <w:r>
        <w:rPr>
          <w:rFonts w:ascii="Verdana" w:eastAsia="Times New Roman" w:hAnsi="Verdana" w:cs="Times New Roman"/>
          <w:bCs/>
          <w:color w:val="00000A"/>
          <w:sz w:val="20"/>
          <w:szCs w:val="20"/>
          <w:lang w:eastAsia="pl-PL"/>
        </w:rPr>
        <w:t xml:space="preserve"> </w:t>
      </w:r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Ze środków </w:t>
      </w:r>
      <w:r w:rsidR="00FD75DF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b</w:t>
      </w:r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udżetu </w:t>
      </w:r>
      <w:r w:rsidR="00FD75DF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o</w:t>
      </w:r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bywatelskiego finansowan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e</w:t>
      </w:r>
      <w:r w:rsidR="008A6954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będą</w:t>
      </w:r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</w:t>
      </w:r>
      <w:proofErr w:type="spellStart"/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projekt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y</w:t>
      </w:r>
      <w:proofErr w:type="spellEnd"/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, 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które stanowią </w:t>
      </w:r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zada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nia</w:t>
      </w:r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własn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e</w:t>
      </w:r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</w:t>
      </w:r>
      <w:proofErr w:type="spellStart"/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gminy</w:t>
      </w:r>
      <w:proofErr w:type="spellEnd"/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,</w:t>
      </w:r>
      <w:r w:rsidR="008A6954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zgodnie z </w:t>
      </w:r>
      <w:proofErr w:type="spellStart"/>
      <w:r w:rsidR="008A6954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art</w:t>
      </w:r>
      <w:proofErr w:type="spellEnd"/>
      <w:r w:rsidR="008A6954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. 7 ustawy z dnia 8 marca 1990 r. o samorządzie gminnym.</w:t>
      </w:r>
    </w:p>
    <w:p w:rsidR="0025182A" w:rsidRDefault="0025182A" w:rsidP="0025182A">
      <w:pPr>
        <w:spacing w:after="0"/>
        <w:ind w:right="17"/>
        <w:jc w:val="both"/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</w:pPr>
    </w:p>
    <w:p w:rsidR="003E5D0B" w:rsidRPr="008A6954" w:rsidRDefault="003E5D0B" w:rsidP="001038BF">
      <w:pPr>
        <w:pStyle w:val="Akapitzlist"/>
        <w:numPr>
          <w:ilvl w:val="0"/>
          <w:numId w:val="20"/>
        </w:numPr>
        <w:spacing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Propozycję projektu</w:t>
      </w:r>
      <w:r w:rsidR="008A6954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do </w:t>
      </w:r>
      <w:r w:rsidR="00FD75DF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b</w:t>
      </w:r>
      <w:r w:rsidR="008A6954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udżetu </w:t>
      </w:r>
      <w:r w:rsidR="00FD75DF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o</w:t>
      </w:r>
      <w:r w:rsidR="008A6954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bywatelskiego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może zgłosić każd</w:t>
      </w:r>
      <w:r w:rsidR="008A6954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y uprawniony mieszkaniec.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</w:t>
      </w:r>
    </w:p>
    <w:p w:rsidR="008A6954" w:rsidRPr="00823B05" w:rsidRDefault="008A6954" w:rsidP="008A6954">
      <w:pPr>
        <w:pStyle w:val="Akapitzlist"/>
        <w:spacing w:before="100" w:beforeAutospacing="1" w:after="0"/>
        <w:ind w:left="360"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8A6954" w:rsidRPr="008A6954" w:rsidRDefault="003E5D0B" w:rsidP="001038BF">
      <w:pPr>
        <w:pStyle w:val="Akapitzlist"/>
        <w:numPr>
          <w:ilvl w:val="0"/>
          <w:numId w:val="20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Każdy z Wnioskodawców może zgłosić maksymalnie 1 projekt. </w:t>
      </w:r>
    </w:p>
    <w:p w:rsidR="008A6954" w:rsidRPr="008A6954" w:rsidRDefault="008A6954" w:rsidP="008A6954">
      <w:pPr>
        <w:pStyle w:val="Akapitzlist"/>
        <w:spacing w:before="100" w:beforeAutospacing="1" w:after="0"/>
        <w:ind w:left="360"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8A6954" w:rsidRDefault="008A6954" w:rsidP="001038BF">
      <w:pPr>
        <w:pStyle w:val="Akapitzlist"/>
        <w:numPr>
          <w:ilvl w:val="0"/>
          <w:numId w:val="20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Propozycję projektu </w:t>
      </w:r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należy złożyć wyłącznie w formie formularza elektronicznego za pomocą strony </w:t>
      </w:r>
      <w:hyperlink r:id="rId7" w:history="1">
        <w:r w:rsidR="003E5D0B" w:rsidRPr="00823B05">
          <w:rPr>
            <w:rFonts w:ascii="Verdana" w:eastAsia="Times New Roman" w:hAnsi="Verdana" w:cs="Times New Roman"/>
            <w:color w:val="002060"/>
            <w:sz w:val="20"/>
            <w:szCs w:val="20"/>
            <w:u w:val="single"/>
            <w:lang w:eastAsia="pl-PL"/>
          </w:rPr>
          <w:t>www.bo.szklarskaporeba.pl</w:t>
        </w:r>
      </w:hyperlink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. Poglądowy wzór formularza, będący graficznym odwzorowaniem formularza elektronicznego stanowi </w:t>
      </w:r>
      <w:r w:rsidR="003E5D0B" w:rsidRPr="00823B05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załącznik nr </w:t>
      </w:r>
      <w:r w:rsidR="007A07F5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1</w:t>
      </w:r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do niniejszego Regulaminu.</w:t>
      </w:r>
    </w:p>
    <w:p w:rsidR="008A6954" w:rsidRPr="00DA7026" w:rsidRDefault="008A6954" w:rsidP="008A6954">
      <w:pPr>
        <w:pStyle w:val="Akapitzlist"/>
        <w:spacing w:before="100" w:beforeAutospacing="1" w:after="0"/>
        <w:ind w:left="360"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A7026" w:rsidRPr="00511E26" w:rsidRDefault="008A6954" w:rsidP="001038BF">
      <w:pPr>
        <w:pStyle w:val="Akapitzlist"/>
        <w:numPr>
          <w:ilvl w:val="0"/>
          <w:numId w:val="20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11E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Zgłaszany </w:t>
      </w:r>
      <w:proofErr w:type="spellStart"/>
      <w:r w:rsidRPr="00511E26"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 w:rsidRPr="00511E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musi uzyskać poparcie co najmniej </w:t>
      </w:r>
      <w:r w:rsidR="00DA7026" w:rsidRPr="00511E26">
        <w:rPr>
          <w:rFonts w:ascii="Verdana" w:eastAsia="Times New Roman" w:hAnsi="Verdana" w:cs="Times New Roman"/>
          <w:sz w:val="20"/>
          <w:szCs w:val="20"/>
          <w:lang w:eastAsia="pl-PL"/>
        </w:rPr>
        <w:t>20 mieszkańców</w:t>
      </w:r>
      <w:r w:rsidRPr="00511E26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8A6954" w:rsidRPr="00823B05" w:rsidRDefault="008A6954" w:rsidP="00EB1AF6">
      <w:pPr>
        <w:pStyle w:val="Akapitzlist"/>
        <w:spacing w:before="100" w:beforeAutospacing="1" w:after="0"/>
        <w:ind w:left="360"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EB1AF6" w:rsidRDefault="00F30BC1" w:rsidP="001038BF">
      <w:pPr>
        <w:pStyle w:val="Akapitzlist"/>
        <w:numPr>
          <w:ilvl w:val="0"/>
          <w:numId w:val="20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>Przy</w:t>
      </w:r>
      <w:r w:rsidR="003E5D0B" w:rsidRPr="00823B05">
        <w:rPr>
          <w:rFonts w:ascii="Verdana" w:hAnsi="Verdana"/>
          <w:sz w:val="20"/>
          <w:szCs w:val="20"/>
        </w:rPr>
        <w:t xml:space="preserve"> składani</w:t>
      </w:r>
      <w:r>
        <w:rPr>
          <w:rFonts w:ascii="Verdana" w:hAnsi="Verdana"/>
          <w:sz w:val="20"/>
          <w:szCs w:val="20"/>
        </w:rPr>
        <w:t>u</w:t>
      </w:r>
      <w:r w:rsidR="003E5D0B" w:rsidRPr="00823B05">
        <w:rPr>
          <w:rFonts w:ascii="Verdana" w:hAnsi="Verdana"/>
          <w:sz w:val="20"/>
          <w:szCs w:val="20"/>
        </w:rPr>
        <w:t xml:space="preserve"> propozycji projektów zaint</w:t>
      </w:r>
      <w:r w:rsidR="00823B05">
        <w:rPr>
          <w:rFonts w:ascii="Verdana" w:hAnsi="Verdana"/>
          <w:sz w:val="20"/>
          <w:szCs w:val="20"/>
        </w:rPr>
        <w:t>eresowani mieszkańcy będą mogli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E5D0B" w:rsidRPr="00823B05">
        <w:rPr>
          <w:rFonts w:ascii="Verdana" w:hAnsi="Verdana"/>
          <w:sz w:val="20"/>
          <w:szCs w:val="20"/>
        </w:rPr>
        <w:t>skorzystać z bezpłatnego</w:t>
      </w:r>
      <w:r w:rsidR="00823B05" w:rsidRPr="00823B05">
        <w:rPr>
          <w:rFonts w:ascii="Verdana" w:hAnsi="Verdana"/>
          <w:sz w:val="20"/>
          <w:szCs w:val="20"/>
        </w:rPr>
        <w:t xml:space="preserve"> dostępu do strony internetowej </w:t>
      </w:r>
      <w:r w:rsidR="003E5D0B" w:rsidRPr="00823B05">
        <w:rPr>
          <w:rFonts w:ascii="Verdana" w:hAnsi="Verdana"/>
          <w:sz w:val="20"/>
          <w:szCs w:val="20"/>
        </w:rPr>
        <w:t xml:space="preserve">www.bo.szklarskaporeba.pl oraz pomocy w </w:t>
      </w:r>
      <w:r w:rsidR="00EB1AF6">
        <w:rPr>
          <w:rFonts w:ascii="Verdana" w:hAnsi="Verdana"/>
          <w:sz w:val="20"/>
          <w:szCs w:val="20"/>
        </w:rPr>
        <w:t>u</w:t>
      </w:r>
      <w:r w:rsidR="003E5D0B" w:rsidRPr="00823B05">
        <w:rPr>
          <w:rFonts w:ascii="Verdana" w:hAnsi="Verdana"/>
          <w:sz w:val="20"/>
          <w:szCs w:val="20"/>
        </w:rPr>
        <w:t xml:space="preserve">rzędzie w godzinach </w:t>
      </w:r>
      <w:r w:rsidR="00EB1AF6">
        <w:rPr>
          <w:rFonts w:ascii="Verdana" w:hAnsi="Verdana"/>
          <w:sz w:val="20"/>
          <w:szCs w:val="20"/>
        </w:rPr>
        <w:t xml:space="preserve">jego </w:t>
      </w:r>
      <w:proofErr w:type="spellStart"/>
      <w:r w:rsidR="00EB1AF6">
        <w:rPr>
          <w:rFonts w:ascii="Verdana" w:hAnsi="Verdana"/>
          <w:sz w:val="20"/>
          <w:szCs w:val="20"/>
        </w:rPr>
        <w:t>pracy</w:t>
      </w:r>
      <w:proofErr w:type="spellEnd"/>
      <w:r w:rsidR="003E5D0B" w:rsidRPr="00823B05">
        <w:rPr>
          <w:rFonts w:ascii="Verdana" w:hAnsi="Verdana"/>
          <w:sz w:val="20"/>
          <w:szCs w:val="20"/>
        </w:rPr>
        <w:t>.</w:t>
      </w:r>
    </w:p>
    <w:p w:rsidR="00EB1AF6" w:rsidRPr="00823B05" w:rsidRDefault="00EB1AF6" w:rsidP="00EB1AF6">
      <w:pPr>
        <w:pStyle w:val="Akapitzlist"/>
        <w:spacing w:before="100" w:beforeAutospacing="1" w:after="0"/>
        <w:ind w:left="360"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EB1AF6" w:rsidRDefault="003E5D0B" w:rsidP="001038BF">
      <w:pPr>
        <w:pStyle w:val="Akapitzlist"/>
        <w:numPr>
          <w:ilvl w:val="0"/>
          <w:numId w:val="20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Dane Wnioskodawcy są publikowane na stronie </w:t>
      </w:r>
      <w:hyperlink r:id="rId8" w:history="1">
        <w:r w:rsidRPr="00823B05">
          <w:rPr>
            <w:rFonts w:ascii="Verdana" w:eastAsia="Times New Roman" w:hAnsi="Verdana" w:cs="Times New Roman"/>
            <w:color w:val="002060"/>
            <w:sz w:val="20"/>
            <w:szCs w:val="20"/>
            <w:u w:val="single"/>
            <w:lang w:eastAsia="pl-PL"/>
          </w:rPr>
          <w:t>www.bo.szklarskaporeba.pl</w:t>
        </w:r>
      </w:hyperlink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oraz w miejskim serwisie internetowym przy opisie zgłoszonego projektu, w zakresie następujących danych: imię i nazwisko, numer telefonu oraz adres e-mail, tak aby każda z zainteresowanych osób mogła skontaktować się z Wnioskodawcą w sprawie złożonego projektu.</w:t>
      </w:r>
    </w:p>
    <w:p w:rsidR="00EB1AF6" w:rsidRPr="00823B05" w:rsidRDefault="00EB1AF6" w:rsidP="00EB1AF6">
      <w:pPr>
        <w:pStyle w:val="Akapitzlist"/>
        <w:spacing w:before="100" w:beforeAutospacing="1" w:after="0"/>
        <w:ind w:left="360"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823B05" w:rsidRDefault="00E32F96" w:rsidP="001038BF">
      <w:pPr>
        <w:pStyle w:val="Akapitzlist"/>
        <w:numPr>
          <w:ilvl w:val="0"/>
          <w:numId w:val="20"/>
        </w:numPr>
        <w:spacing w:before="100" w:beforeAutospacing="1" w:after="0"/>
        <w:ind w:right="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page4"/>
      <w:bookmarkEnd w:id="0"/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W ramach procedury </w:t>
      </w:r>
      <w:r w:rsidR="00FD75DF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b</w:t>
      </w:r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udżetu </w:t>
      </w:r>
      <w:r w:rsidR="00FD75DF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o</w:t>
      </w:r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bywatelskiego </w:t>
      </w:r>
      <w:r w:rsidR="003E5D0B" w:rsidRPr="00823B05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nie mogą</w:t>
      </w:r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być zgł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a</w:t>
      </w:r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sz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a</w:t>
      </w:r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ne 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następujące </w:t>
      </w:r>
      <w:proofErr w:type="spellStart"/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projekty</w:t>
      </w:r>
      <w:proofErr w:type="spellEnd"/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:</w:t>
      </w:r>
    </w:p>
    <w:p w:rsidR="00E32F96" w:rsidRDefault="00085B9B" w:rsidP="001038BF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k</w:t>
      </w:r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>tórych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szacunkowy koszt jednostkowej realizacji będzie wyższy niż kwota środków, o której mowa w § 1 ust. 2 regulaminu;</w:t>
      </w:r>
    </w:p>
    <w:p w:rsidR="00085B9B" w:rsidRDefault="00085B9B" w:rsidP="001038BF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które stoją w sprzeczności z obowiązującymi w mieście planami, politykami i programami, w tym w szczególności z miejscowymi planami zagospodarowania przestrzennego i studium uwarunkowań i zagospodarowania przestrzennego Miasta;</w:t>
      </w:r>
    </w:p>
    <w:p w:rsidR="00085B9B" w:rsidRDefault="00085B9B" w:rsidP="001038BF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których realizacja byłaby ekonomicznie nieuzasadniona ze względu na zbyt wysokie koszty utrzymania w stosunku do wartości proponowanego zadania;</w:t>
      </w:r>
    </w:p>
    <w:p w:rsidR="00085B9B" w:rsidRDefault="00085B9B" w:rsidP="001038BF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które naruszałyby obowiązujące przepisy prawa, prawa osób trzecich,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w tym prawa własności, ochrony wizerunku i dobrego imienia oraz które mają charakter projektów autorskich, chyba że przewidują nieodpłatne przeniesienie praw autors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kich na miasto Szklarska Poręba;</w:t>
      </w:r>
    </w:p>
    <w:p w:rsidR="007C455D" w:rsidRPr="007C455D" w:rsidRDefault="007C455D" w:rsidP="001038BF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C455D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które zakładają realizację jedynie części zadania, w tym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sporządzenie wyłącznie projektu bądź planu przedsięwzięcia lub jedynie środki na wykonanie zadania, bez zabezpieczenia środków na projektowanie; </w:t>
      </w:r>
      <w:r w:rsidRPr="007C455D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 </w:t>
      </w:r>
    </w:p>
    <w:p w:rsidR="00085B9B" w:rsidRDefault="007C455D" w:rsidP="001038BF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których zrealizowanie w ciągu jednego roku budżetowego jest niemożliwe;</w:t>
      </w:r>
    </w:p>
    <w:p w:rsidR="003E5D0B" w:rsidRPr="00823B05" w:rsidRDefault="003E5D0B" w:rsidP="001038BF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które przewidują realizację zadania inwestycyjnego na gruntach innych niż gminne w tym w szczególności na gruntach stanowiących własność prywatną, własność spółdzielni i wspólnot mieszkaniowych, własność Skarbu Państwa, gruntach gminnych oddanych osobom trzecim m.in.</w:t>
      </w:r>
      <w:r w:rsidR="007C455D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w dzierżawę, użytkowanie, trwały zarząd</w:t>
      </w:r>
      <w:r w:rsidR="007C455D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;</w:t>
      </w:r>
    </w:p>
    <w:p w:rsidR="003E5D0B" w:rsidRDefault="007C455D" w:rsidP="001038BF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które </w:t>
      </w:r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>gener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ują</w:t>
      </w:r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dla budżetu </w:t>
      </w:r>
      <w:proofErr w:type="spellStart"/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>miasta</w:t>
      </w:r>
      <w:proofErr w:type="spellEnd"/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>koszt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y 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funkcjonowania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latach </w:t>
      </w:r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>następnych, w tym koszt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y</w:t>
      </w:r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osobow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e</w:t>
      </w:r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(np. zatru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dnienia) z wyłączeniem kosztów </w:t>
      </w:r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>bieżącego utrzymania (np. koszty związane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>z oświetleniem, porządkowan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iem, naprawami pogwarancyjnymi);</w:t>
      </w:r>
    </w:p>
    <w:p w:rsidR="003E5D0B" w:rsidRPr="00823B05" w:rsidRDefault="003E5D0B" w:rsidP="001038BF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które naruszają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powszechnie obowiązujące normy moralne i społeczne, a w szczególności takie, które zawierają treści uznane powszechnie za naganne, obsceniczne, obraźliwe, wulgarne</w:t>
      </w:r>
      <w:r w:rsidR="007C455D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;</w:t>
      </w:r>
    </w:p>
    <w:p w:rsidR="003E5D0B" w:rsidRDefault="003E5D0B" w:rsidP="001038BF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które polegają na budowie pomników lub innych form upamiętnienia, które regul</w:t>
      </w:r>
      <w:r w:rsidR="007C455D">
        <w:rPr>
          <w:rFonts w:ascii="Verdana" w:eastAsia="Times New Roman" w:hAnsi="Verdana" w:cs="Times New Roman"/>
          <w:sz w:val="20"/>
          <w:szCs w:val="20"/>
          <w:lang w:eastAsia="pl-PL"/>
        </w:rPr>
        <w:t>owane są przez odrębne przepisy;</w:t>
      </w:r>
    </w:p>
    <w:p w:rsidR="003E5D0B" w:rsidRDefault="003E5D0B" w:rsidP="001038BF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służące tylko wybranym grupom społecznym, stowarzyszeniom lub jednostkom organizacyjnym </w:t>
      </w:r>
      <w:r w:rsidR="007C455D">
        <w:rPr>
          <w:rFonts w:ascii="Verdana" w:eastAsia="Times New Roman" w:hAnsi="Verdana" w:cs="Times New Roman"/>
          <w:sz w:val="20"/>
          <w:szCs w:val="20"/>
          <w:lang w:eastAsia="pl-PL"/>
        </w:rPr>
        <w:t>Miasta;</w:t>
      </w:r>
    </w:p>
    <w:p w:rsidR="003E5D0B" w:rsidRDefault="007C455D" w:rsidP="001038BF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które dotyczą zakupu wyposażenia i remontów siedzib gminnych jednostek organizacyjnych, 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>stowarzysze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ń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>, organizacj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i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>pozarządow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ych</w:t>
      </w:r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proofErr w:type="spellStart"/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>NGO-s</w:t>
      </w:r>
      <w:proofErr w:type="spellEnd"/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itp. </w:t>
      </w:r>
    </w:p>
    <w:p w:rsidR="007C455D" w:rsidRDefault="007C455D" w:rsidP="007C455D">
      <w:pPr>
        <w:pStyle w:val="Akapitzlist"/>
        <w:spacing w:before="100" w:beforeAutospacing="1" w:after="0"/>
        <w:ind w:left="106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823B05" w:rsidRDefault="003E5D0B" w:rsidP="001038BF">
      <w:pPr>
        <w:pStyle w:val="Akapitzlist"/>
        <w:numPr>
          <w:ilvl w:val="0"/>
          <w:numId w:val="20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Dopuszcza się możliwość złożenia jednorazowej korekty do projektu zgłoszonego do budżetu obywatelskiego oraz jego wycofanie przez Wnioskodawcę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. Zarówno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korektę wniosku, jak i pisemną rezygnację z realizacji projektu należy złożyć osobiście w </w:t>
      </w:r>
      <w:r w:rsidR="00FD75DF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u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rzęd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zie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</w:t>
      </w:r>
    </w:p>
    <w:p w:rsidR="003E5D0B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823B0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Rozdział </w:t>
      </w:r>
      <w:r w:rsidR="00447B3F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IV</w:t>
      </w:r>
    </w:p>
    <w:p w:rsidR="003E5D0B" w:rsidRPr="003E5D0B" w:rsidRDefault="003E5D0B" w:rsidP="00823B05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We</w:t>
      </w:r>
      <w:r w:rsidR="00447B3F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ryfikacja zgłoszonych projektów</w:t>
      </w:r>
    </w:p>
    <w:p w:rsidR="003E5D0B" w:rsidRDefault="00447B3F" w:rsidP="00447B3F">
      <w:pPr>
        <w:pStyle w:val="Akapitzlist"/>
        <w:spacing w:before="100" w:beforeAutospacing="1" w:after="0"/>
        <w:ind w:left="0" w:right="57"/>
        <w:jc w:val="both"/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</w:pPr>
      <w:r w:rsidRPr="00447B3F">
        <w:rPr>
          <w:rFonts w:ascii="Verdana" w:eastAsia="Times New Roman" w:hAnsi="Verdana" w:cs="Times New Roman"/>
          <w:b/>
          <w:sz w:val="20"/>
          <w:szCs w:val="20"/>
          <w:lang w:eastAsia="pl-PL"/>
        </w:rPr>
        <w:t>§ 5.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1. </w:t>
      </w:r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Weryfikacji zgłoszonych projektów dokona Komisja, powoływana przez 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b</w:t>
      </w:r>
      <w:r w:rsidR="003E5D0B"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urmistrza w składzie dwóch radnych, Sekretarz Miasta i przedstawicieli referatów merytorycznych, z wyłączeniem wnioskodawców.</w:t>
      </w:r>
    </w:p>
    <w:p w:rsidR="00447B3F" w:rsidRDefault="00447B3F" w:rsidP="00447B3F">
      <w:pPr>
        <w:pStyle w:val="Akapitzlist"/>
        <w:spacing w:before="100" w:beforeAutospacing="1" w:after="0"/>
        <w:ind w:left="0" w:right="57"/>
        <w:jc w:val="both"/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</w:pPr>
    </w:p>
    <w:p w:rsidR="002B1681" w:rsidRDefault="003E5D0B" w:rsidP="001038BF">
      <w:pPr>
        <w:pStyle w:val="Akapitzlist"/>
        <w:numPr>
          <w:ilvl w:val="0"/>
          <w:numId w:val="21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1681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Zgłoszone przez Wnioskodawców propozycje projektów podlegają weryfikacji pod względem </w:t>
      </w:r>
      <w:r w:rsidR="00DA7026" w:rsidRPr="002B1681">
        <w:rPr>
          <w:rFonts w:ascii="Verdana" w:eastAsia="Times New Roman" w:hAnsi="Verdana" w:cs="Times New Roman"/>
          <w:sz w:val="20"/>
          <w:szCs w:val="20"/>
          <w:lang w:eastAsia="pl-PL"/>
        </w:rPr>
        <w:t>formalnym oraz merytorycznym</w:t>
      </w:r>
      <w:r w:rsidR="002B1681">
        <w:rPr>
          <w:rFonts w:ascii="Verdana" w:eastAsia="Times New Roman" w:hAnsi="Verdana" w:cs="Times New Roman"/>
          <w:sz w:val="20"/>
          <w:szCs w:val="20"/>
          <w:lang w:eastAsia="pl-PL"/>
        </w:rPr>
        <w:t>, w dwóch etapach:</w:t>
      </w:r>
    </w:p>
    <w:p w:rsidR="00455A14" w:rsidRDefault="00455A14" w:rsidP="001038BF">
      <w:pPr>
        <w:pStyle w:val="Akapitzlist"/>
        <w:numPr>
          <w:ilvl w:val="0"/>
          <w:numId w:val="22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etap I – ocena formalna;</w:t>
      </w:r>
    </w:p>
    <w:p w:rsidR="00455A14" w:rsidRPr="00455A14" w:rsidRDefault="00455A14" w:rsidP="001038BF">
      <w:pPr>
        <w:pStyle w:val="Akapitzlist"/>
        <w:numPr>
          <w:ilvl w:val="0"/>
          <w:numId w:val="22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etap II – ocena merytoryczna. </w:t>
      </w:r>
    </w:p>
    <w:p w:rsidR="00455A14" w:rsidRDefault="00455A14" w:rsidP="00455A14">
      <w:pPr>
        <w:pStyle w:val="Akapitzlist"/>
        <w:spacing w:before="100" w:beforeAutospacing="1" w:after="0"/>
        <w:ind w:left="360"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24A39" w:rsidRPr="00455A14" w:rsidRDefault="002B1681" w:rsidP="001038BF">
      <w:pPr>
        <w:pStyle w:val="Akapitzlist"/>
        <w:numPr>
          <w:ilvl w:val="0"/>
          <w:numId w:val="21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11E26">
        <w:rPr>
          <w:rFonts w:ascii="Verdana" w:eastAsia="Times New Roman" w:hAnsi="Verdana" w:cs="Times New Roman"/>
          <w:b/>
          <w:sz w:val="20"/>
          <w:szCs w:val="20"/>
          <w:lang w:eastAsia="pl-PL"/>
        </w:rPr>
        <w:t>Ocena formalna projektów</w:t>
      </w:r>
      <w:r w:rsidRPr="00455A14">
        <w:rPr>
          <w:rFonts w:ascii="Verdana" w:eastAsia="Times New Roman" w:hAnsi="Verdana" w:cs="Times New Roman"/>
          <w:sz w:val="20"/>
          <w:szCs w:val="20"/>
          <w:lang w:eastAsia="pl-PL"/>
        </w:rPr>
        <w:t>, obejmuje jego kompletność</w:t>
      </w:r>
      <w:r w:rsidR="00624A39" w:rsidRPr="00455A1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 odbywa się według poniższych kryteriów:</w:t>
      </w:r>
    </w:p>
    <w:p w:rsidR="000C6A35" w:rsidRDefault="00624A39" w:rsidP="001038BF">
      <w:pPr>
        <w:pStyle w:val="Akapitzlist"/>
        <w:numPr>
          <w:ilvl w:val="0"/>
          <w:numId w:val="23"/>
        </w:numPr>
        <w:spacing w:before="100" w:beforeAutospacing="1" w:after="0"/>
        <w:ind w:right="57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przesłanie projektu w wymaganej formie i terminie;</w:t>
      </w:r>
    </w:p>
    <w:p w:rsidR="002B1681" w:rsidRDefault="00455A14" w:rsidP="001038BF">
      <w:pPr>
        <w:pStyle w:val="Akapitzlist"/>
        <w:numPr>
          <w:ilvl w:val="0"/>
          <w:numId w:val="23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dołączenie listy z podpisami mieszkańców popierających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zachowaniem minimalnej wymaganej ilości podpisów.</w:t>
      </w:r>
    </w:p>
    <w:p w:rsidR="00455A14" w:rsidRDefault="00455A14" w:rsidP="00455A14">
      <w:pPr>
        <w:pStyle w:val="Akapitzlist"/>
        <w:spacing w:before="100" w:beforeAutospacing="1" w:after="0"/>
        <w:ind w:left="0"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57DB" w:rsidRDefault="004B57DB" w:rsidP="001038BF">
      <w:pPr>
        <w:pStyle w:val="Akapitzlist"/>
        <w:numPr>
          <w:ilvl w:val="0"/>
          <w:numId w:val="24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55A14">
        <w:rPr>
          <w:rFonts w:ascii="Verdana" w:eastAsia="Times New Roman" w:hAnsi="Verdana" w:cs="Times New Roman"/>
          <w:sz w:val="20"/>
          <w:szCs w:val="20"/>
          <w:lang w:eastAsia="pl-PL"/>
        </w:rPr>
        <w:t>W razie stwierdzenia, że formularz zgłoszeniowy jest niekompletny lub zawiera nieścisłości, przedstawiciel Komisji wzywa telefonicznie lub mailowo autora lub autorów propozycji zadania do uzupełnienia formularza o określone dane, wyznaczając na to dodatkowy termin, nie dłuższy niż 5 dni roboczych.</w:t>
      </w:r>
    </w:p>
    <w:p w:rsidR="00511E26" w:rsidRPr="00455A14" w:rsidRDefault="00511E26" w:rsidP="00511E26">
      <w:pPr>
        <w:pStyle w:val="Akapitzlist"/>
        <w:spacing w:before="100" w:beforeAutospacing="1" w:after="0"/>
        <w:ind w:left="360"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57DB" w:rsidRDefault="004B57DB" w:rsidP="001038BF">
      <w:pPr>
        <w:pStyle w:val="Akapitzlist"/>
        <w:numPr>
          <w:ilvl w:val="0"/>
          <w:numId w:val="24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11E26">
        <w:rPr>
          <w:rFonts w:ascii="Verdana" w:eastAsia="Times New Roman" w:hAnsi="Verdana" w:cs="Times New Roman"/>
          <w:sz w:val="20"/>
          <w:szCs w:val="20"/>
          <w:lang w:eastAsia="pl-PL"/>
        </w:rPr>
        <w:t>W przypadku braku uzupełnienia dany</w:t>
      </w:r>
      <w:r w:rsidR="00891EE9" w:rsidRPr="00511E26">
        <w:rPr>
          <w:rFonts w:ascii="Verdana" w:eastAsia="Times New Roman" w:hAnsi="Verdana" w:cs="Times New Roman"/>
          <w:sz w:val="20"/>
          <w:szCs w:val="20"/>
          <w:lang w:eastAsia="pl-PL"/>
        </w:rPr>
        <w:t>ch, o których mowa w ust. 4</w:t>
      </w:r>
      <w:r w:rsidRPr="00511E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wyznaczonym terminie, </w:t>
      </w:r>
      <w:proofErr w:type="spellStart"/>
      <w:r w:rsidRPr="00511E26"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 w:rsidRPr="00511E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podlega odrzuceniu.</w:t>
      </w:r>
      <w:r w:rsidR="00511E26" w:rsidRPr="00511E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511E2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Odrzucenie propozycji wymaga sporządzenia uzasadnienia. </w:t>
      </w:r>
    </w:p>
    <w:p w:rsidR="00511E26" w:rsidRDefault="00511E26" w:rsidP="00511E26">
      <w:pPr>
        <w:pStyle w:val="Akapitzlist"/>
        <w:spacing w:before="100" w:beforeAutospacing="1" w:after="0"/>
        <w:ind w:left="360"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11E26" w:rsidRDefault="00511E26" w:rsidP="001038BF">
      <w:pPr>
        <w:pStyle w:val="Akapitzlist"/>
        <w:numPr>
          <w:ilvl w:val="0"/>
          <w:numId w:val="24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1B7C">
        <w:rPr>
          <w:rFonts w:ascii="Verdana" w:eastAsia="Times New Roman" w:hAnsi="Verdana" w:cs="Times New Roman"/>
          <w:b/>
          <w:sz w:val="20"/>
          <w:szCs w:val="20"/>
          <w:lang w:eastAsia="pl-PL"/>
        </w:rPr>
        <w:t>Ocena merytoryczna projektów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polega na:</w:t>
      </w:r>
    </w:p>
    <w:p w:rsidR="00511E26" w:rsidRDefault="00511E26" w:rsidP="001038BF">
      <w:pPr>
        <w:pStyle w:val="Akapitzlist"/>
        <w:numPr>
          <w:ilvl w:val="0"/>
          <w:numId w:val="25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zweryfikowaniu, czy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jest zgodny z zadaniami własnymi Gminy,</w:t>
      </w:r>
    </w:p>
    <w:p w:rsidR="00511E26" w:rsidRDefault="00511E26" w:rsidP="001038BF">
      <w:pPr>
        <w:pStyle w:val="Akapitzlist"/>
        <w:numPr>
          <w:ilvl w:val="0"/>
          <w:numId w:val="25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zweryfikowaniu, czy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jest zgodny z obowiązującymi przepisami prawa;</w:t>
      </w:r>
    </w:p>
    <w:p w:rsidR="00511E26" w:rsidRDefault="00511E26" w:rsidP="001038BF">
      <w:pPr>
        <w:pStyle w:val="Akapitzlist"/>
        <w:numPr>
          <w:ilvl w:val="0"/>
          <w:numId w:val="25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zweryfikowaniu, czy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stoi w sprzeczności z obowiązującymi planami, programami, strategiami, które miasto przyjęło oraz realizuje na podstawie i zgodnie z odrębnymi przepisami prawa;</w:t>
      </w:r>
    </w:p>
    <w:p w:rsidR="00511E26" w:rsidRDefault="00511E26" w:rsidP="001038BF">
      <w:pPr>
        <w:pStyle w:val="Akapitzlist"/>
        <w:numPr>
          <w:ilvl w:val="0"/>
          <w:numId w:val="25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analizie szacunkowych kosztów projektu w odniesieniu do zakresu rzeczowego projektu;</w:t>
      </w:r>
    </w:p>
    <w:p w:rsidR="00511E26" w:rsidRDefault="00511E26" w:rsidP="001038BF">
      <w:pPr>
        <w:pStyle w:val="Akapitzlist"/>
        <w:numPr>
          <w:ilvl w:val="0"/>
          <w:numId w:val="25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ocenie projektu pod kątem wykonalnośc</w:t>
      </w:r>
      <w:r w:rsidR="00633303">
        <w:rPr>
          <w:rFonts w:ascii="Verdana" w:eastAsia="Times New Roman" w:hAnsi="Verdana" w:cs="Times New Roman"/>
          <w:sz w:val="20"/>
          <w:szCs w:val="20"/>
          <w:lang w:eastAsia="pl-PL"/>
        </w:rPr>
        <w:t>i technicznej;</w:t>
      </w:r>
    </w:p>
    <w:p w:rsidR="00633303" w:rsidRDefault="00633303" w:rsidP="001038BF">
      <w:pPr>
        <w:pStyle w:val="Akapitzlist"/>
        <w:numPr>
          <w:ilvl w:val="0"/>
          <w:numId w:val="25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zweryfikowaniu, czy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jest możliwy do realizacji w jednym roku budżetowym.  </w:t>
      </w:r>
    </w:p>
    <w:p w:rsidR="00511E26" w:rsidRDefault="00511E26" w:rsidP="00511E26">
      <w:pPr>
        <w:pStyle w:val="Akapitzlist"/>
        <w:spacing w:before="100" w:beforeAutospacing="1" w:after="0"/>
        <w:ind w:left="1080"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511E26" w:rsidRDefault="00633303" w:rsidP="001038BF">
      <w:pPr>
        <w:pStyle w:val="Akapitzlist"/>
        <w:numPr>
          <w:ilvl w:val="0"/>
          <w:numId w:val="26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 wykona</w:t>
      </w:r>
      <w:r w:rsidR="00CD6342">
        <w:rPr>
          <w:rFonts w:ascii="Verdana" w:eastAsia="Times New Roman" w:hAnsi="Verdana" w:cs="Times New Roman"/>
          <w:sz w:val="20"/>
          <w:szCs w:val="20"/>
          <w:lang w:eastAsia="pl-PL"/>
        </w:rPr>
        <w:t>ln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e techniczn</w:t>
      </w:r>
      <w:r w:rsidR="00CD6342">
        <w:rPr>
          <w:rFonts w:ascii="Verdana" w:eastAsia="Times New Roman" w:hAnsi="Verdana" w:cs="Times New Roman"/>
          <w:sz w:val="20"/>
          <w:szCs w:val="20"/>
          <w:lang w:eastAsia="pl-PL"/>
        </w:rPr>
        <w:t>i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e, w rozumieniu § 5 ust. 6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pkt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5 niniejszego regulaminu, uznane będą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projekty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>, których realizacja w założonym projekcie terminie jest możliwa biorąc pod uwagę:</w:t>
      </w:r>
    </w:p>
    <w:p w:rsidR="00633303" w:rsidRDefault="00633303" w:rsidP="001038BF">
      <w:pPr>
        <w:pStyle w:val="Akapitzlist"/>
        <w:numPr>
          <w:ilvl w:val="0"/>
          <w:numId w:val="27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dostępność rzeczową i organizacyjną zasobów niezbędnych do wykonania projektu;</w:t>
      </w:r>
    </w:p>
    <w:p w:rsidR="00633303" w:rsidRDefault="00633303" w:rsidP="001038BF">
      <w:pPr>
        <w:pStyle w:val="Akapitzlist"/>
        <w:numPr>
          <w:ilvl w:val="0"/>
          <w:numId w:val="27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wymagania wynikające z powszechnie obowiązujących przepisów prawa. </w:t>
      </w:r>
    </w:p>
    <w:p w:rsidR="00511E26" w:rsidRDefault="00511E26" w:rsidP="00511E26">
      <w:pPr>
        <w:pStyle w:val="Akapitzlist"/>
        <w:spacing w:before="100" w:beforeAutospacing="1" w:after="0"/>
        <w:ind w:left="1080"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4B57DB" w:rsidRPr="00633303" w:rsidRDefault="004B57DB" w:rsidP="001038BF">
      <w:pPr>
        <w:pStyle w:val="Akapitzlist"/>
        <w:numPr>
          <w:ilvl w:val="0"/>
          <w:numId w:val="28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33303">
        <w:rPr>
          <w:rFonts w:ascii="Verdana" w:eastAsia="Times New Roman" w:hAnsi="Verdana" w:cs="Times New Roman"/>
          <w:sz w:val="20"/>
          <w:szCs w:val="20"/>
          <w:lang w:eastAsia="pl-PL"/>
        </w:rPr>
        <w:t>W toku oceny zadań pod względem meryt</w:t>
      </w:r>
      <w:r w:rsidR="00633303" w:rsidRPr="00633303">
        <w:rPr>
          <w:rFonts w:ascii="Verdana" w:eastAsia="Times New Roman" w:hAnsi="Verdana" w:cs="Times New Roman"/>
          <w:sz w:val="20"/>
          <w:szCs w:val="20"/>
          <w:lang w:eastAsia="pl-PL"/>
        </w:rPr>
        <w:t>orycznym, o którym mowa w ust. 6</w:t>
      </w:r>
      <w:r w:rsidRPr="0063330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komisja może wzywać zgłaszającego zadanie do udzielenia wyjaśnień lub konsultacji proponowanych rozwiązań.</w:t>
      </w:r>
    </w:p>
    <w:p w:rsidR="00633303" w:rsidRPr="00633303" w:rsidRDefault="00633303" w:rsidP="00633303">
      <w:pPr>
        <w:pStyle w:val="Akapitzlist"/>
        <w:spacing w:before="100" w:beforeAutospacing="1" w:after="0"/>
        <w:ind w:left="360"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633303" w:rsidRDefault="003E5D0B" w:rsidP="001038BF">
      <w:pPr>
        <w:pStyle w:val="Akapitzlist"/>
        <w:numPr>
          <w:ilvl w:val="0"/>
          <w:numId w:val="20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W przypadku stwierdzenia, że złożony formularz nie zawiera istotnych informacji potrzebnych do analizy albo przekracza szacunkową wartość określoną</w:t>
      </w:r>
      <w:r w:rsidR="00633303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w § 1 ust. 2 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</w:t>
      </w:r>
      <w:r w:rsidR="00A12B4F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                          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do regulaminu, Wnioskodawca zostanie niezwłocznie poinformowany (pocztą elektroniczną lub telefonicznie) o konieczności dokonania uzupełnień lub modyfikacji zakresu rzeczowego w terminie 10 dni roboczych od powiadomienia o takiej konieczności.</w:t>
      </w:r>
    </w:p>
    <w:p w:rsidR="00633303" w:rsidRPr="00823B05" w:rsidRDefault="00633303" w:rsidP="00633303">
      <w:pPr>
        <w:pStyle w:val="Akapitzlist"/>
        <w:spacing w:before="100" w:beforeAutospacing="1" w:after="0"/>
        <w:ind w:left="360"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Default="003E5D0B" w:rsidP="001038BF">
      <w:pPr>
        <w:pStyle w:val="Akapitzlist"/>
        <w:numPr>
          <w:ilvl w:val="0"/>
          <w:numId w:val="20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Brak uzupełnienia lub modyfikacji zakresu rzeczowego propozycji projektu, </w:t>
      </w:r>
      <w:r w:rsid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 których mowa w </w:t>
      </w:r>
      <w:r w:rsidR="00A12B4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ust. </w:t>
      </w:r>
      <w:r w:rsidR="001455B1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="00633303">
        <w:rPr>
          <w:rFonts w:ascii="Verdana" w:eastAsia="Times New Roman" w:hAnsi="Verdana" w:cs="Times New Roman"/>
          <w:sz w:val="20"/>
          <w:szCs w:val="20"/>
          <w:lang w:eastAsia="pl-PL"/>
        </w:rPr>
        <w:t>0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 wyznaczonym terminie, skutkować będzie odrzuceniem propozycji projektu. </w:t>
      </w:r>
    </w:p>
    <w:p w:rsidR="00633303" w:rsidRDefault="00633303" w:rsidP="00633303">
      <w:pPr>
        <w:pStyle w:val="Akapitzlist"/>
        <w:spacing w:before="100" w:beforeAutospacing="1" w:after="0"/>
        <w:ind w:left="360"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A21B7C" w:rsidRDefault="003E5D0B" w:rsidP="001038BF">
      <w:pPr>
        <w:pStyle w:val="Akapitzlist"/>
        <w:numPr>
          <w:ilvl w:val="0"/>
          <w:numId w:val="20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Ingerowanie w merytoryczny zakres propozycji projektów zgłoszonych do budżetu obywatelskiego, w tym w zakresie zmiany miejsca realizacji lub łączenia z innymi projektami, odbywa się wyłącznie za zgodą Wnioskodawc</w:t>
      </w:r>
      <w:r w:rsidR="00633303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y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.</w:t>
      </w:r>
    </w:p>
    <w:p w:rsidR="00A21B7C" w:rsidRPr="00A21B7C" w:rsidRDefault="00A21B7C" w:rsidP="00A21B7C">
      <w:pPr>
        <w:pStyle w:val="Akapitzlist"/>
        <w:spacing w:before="100" w:beforeAutospacing="1" w:after="0"/>
        <w:ind w:left="360"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1B7C" w:rsidRPr="00A21B7C" w:rsidRDefault="00A21B7C" w:rsidP="001038BF">
      <w:pPr>
        <w:pStyle w:val="Akapitzlist"/>
        <w:numPr>
          <w:ilvl w:val="0"/>
          <w:numId w:val="20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Informacja o wynikach drugiego etapu weryfikacji zawiera wykaz złożonych projektów, z oznaczenie</w:t>
      </w:r>
      <w:r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m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: „przyjęty” lub „odrzucony” dla każdej z propozycji oraz z oceną formalną i merytoryczną.</w:t>
      </w:r>
    </w:p>
    <w:p w:rsidR="00A21B7C" w:rsidRPr="00823B05" w:rsidRDefault="00A21B7C" w:rsidP="00A21B7C">
      <w:pPr>
        <w:pStyle w:val="Akapitzlist"/>
        <w:spacing w:before="100" w:beforeAutospacing="1" w:after="0"/>
        <w:ind w:left="360"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1B7C" w:rsidRPr="00A21B7C" w:rsidRDefault="00A21B7C" w:rsidP="001038BF">
      <w:pPr>
        <w:pStyle w:val="Akapitzlist"/>
        <w:numPr>
          <w:ilvl w:val="0"/>
          <w:numId w:val="20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Z zadań oznaczonych jako „przyjęte” tworzona jest lista projektów, które poddane będą pod głosowanie mieszkańców. Projektom nadane zostaną numery w drodze losowania. Losowania numerów dokonuje Komisja</w:t>
      </w:r>
    </w:p>
    <w:p w:rsidR="00A21B7C" w:rsidRPr="00A21B7C" w:rsidRDefault="00A21B7C" w:rsidP="00A21B7C">
      <w:p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1B7C" w:rsidRPr="003E5D0B" w:rsidRDefault="00A21B7C" w:rsidP="00A21B7C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Rozdział </w:t>
      </w:r>
      <w:r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V</w:t>
      </w:r>
    </w:p>
    <w:p w:rsidR="00A21B7C" w:rsidRPr="00A21B7C" w:rsidRDefault="00A21B7C" w:rsidP="00A21B7C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21B7C">
        <w:rPr>
          <w:rFonts w:ascii="Verdana" w:eastAsia="Times New Roman" w:hAnsi="Verdana" w:cs="Times New Roman"/>
          <w:b/>
          <w:sz w:val="20"/>
          <w:szCs w:val="20"/>
          <w:lang w:eastAsia="pl-PL"/>
        </w:rPr>
        <w:t>Odwołanie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od decyzji o niedopuszczeniu projektu pod głosowanie</w:t>
      </w:r>
      <w:r w:rsidRPr="00A21B7C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A21B7C" w:rsidRDefault="00A21B7C" w:rsidP="00A21B7C">
      <w:pPr>
        <w:pStyle w:val="Akapitzlist"/>
        <w:spacing w:before="100" w:beforeAutospacing="1" w:after="0"/>
        <w:ind w:left="0"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§ 6</w:t>
      </w:r>
      <w:r w:rsidRPr="00447B3F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1. Wnioskodawcy przysługuje dowołanie od decyzji komisji o niedopuszczeniu projektu pod głosowanie do burmistrza.</w:t>
      </w:r>
    </w:p>
    <w:p w:rsidR="00A21B7C" w:rsidRDefault="00A21B7C" w:rsidP="00A21B7C">
      <w:pPr>
        <w:pStyle w:val="Akapitzlist"/>
        <w:spacing w:before="100" w:beforeAutospacing="1" w:after="0"/>
        <w:ind w:left="360"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A21B7C" w:rsidRDefault="00A21B7C" w:rsidP="001038BF">
      <w:pPr>
        <w:pStyle w:val="Akapitzlist"/>
        <w:numPr>
          <w:ilvl w:val="0"/>
          <w:numId w:val="29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21B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Odwołanie wnosi się w formie pisemnej w terminie 3 dni </w:t>
      </w:r>
      <w:r w:rsidR="004C546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roboczych </w:t>
      </w:r>
      <w:r w:rsidRPr="00A21B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 dnia następnego </w:t>
      </w:r>
      <w:proofErr w:type="spellStart"/>
      <w:r w:rsidRPr="00A21B7C">
        <w:rPr>
          <w:rFonts w:ascii="Verdana" w:eastAsia="Times New Roman" w:hAnsi="Verdana" w:cs="Times New Roman"/>
          <w:sz w:val="20"/>
          <w:szCs w:val="20"/>
          <w:lang w:eastAsia="pl-PL"/>
        </w:rPr>
        <w:t>po</w:t>
      </w:r>
      <w:proofErr w:type="spellEnd"/>
      <w:r w:rsidRPr="00A21B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ogłoszeniu listy zadań zakwalifikowanych do głosowania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  <w:r w:rsidRPr="00A21B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:rsidR="00A21B7C" w:rsidRDefault="00A21B7C" w:rsidP="001038BF">
      <w:pPr>
        <w:pStyle w:val="Akapitzlist"/>
        <w:numPr>
          <w:ilvl w:val="0"/>
          <w:numId w:val="29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Odwołanie musi zawierać uzasadnienie.</w:t>
      </w:r>
    </w:p>
    <w:p w:rsidR="00A21B7C" w:rsidRDefault="00A21B7C" w:rsidP="001038BF">
      <w:pPr>
        <w:pStyle w:val="Akapitzlist"/>
        <w:numPr>
          <w:ilvl w:val="0"/>
          <w:numId w:val="29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Burmistrz odrzuca odwołanie, jeśli złożone zostało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po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terminie lub nie odnosi się do uzasadnienia wyniku weryfikacji projektu.</w:t>
      </w:r>
    </w:p>
    <w:p w:rsidR="00333D07" w:rsidRPr="00333D07" w:rsidRDefault="00902F6B" w:rsidP="001038BF">
      <w:pPr>
        <w:pStyle w:val="Akapitzlist"/>
        <w:numPr>
          <w:ilvl w:val="0"/>
          <w:numId w:val="29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33D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przypadku uznania przez </w:t>
      </w:r>
      <w:r w:rsidR="00333D07" w:rsidRPr="00333D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burmistrza </w:t>
      </w:r>
      <w:r w:rsidRPr="00333D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odwołania </w:t>
      </w:r>
      <w:r w:rsidR="00333D07" w:rsidRPr="00333D07"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Pr="00333D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 zasadne, zadanie zostaje dopisane do listy zadań dopuszczonych do głosowania.   </w:t>
      </w:r>
    </w:p>
    <w:p w:rsidR="00902F6B" w:rsidRPr="00333D07" w:rsidRDefault="00333D07" w:rsidP="001038BF">
      <w:pPr>
        <w:pStyle w:val="Akapitzlist"/>
        <w:numPr>
          <w:ilvl w:val="0"/>
          <w:numId w:val="29"/>
        </w:numPr>
        <w:spacing w:before="100" w:beforeAutospacing="1" w:after="0"/>
        <w:ind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33D07">
        <w:rPr>
          <w:rFonts w:ascii="Verdana" w:eastAsia="Times New Roman" w:hAnsi="Verdana" w:cs="Times New Roman"/>
          <w:sz w:val="20"/>
          <w:szCs w:val="20"/>
          <w:lang w:eastAsia="pl-PL"/>
        </w:rPr>
        <w:t>Rozstrzygnięcie burmistrza jest ostateczne.</w:t>
      </w:r>
      <w:r w:rsidR="00902F6B" w:rsidRPr="00333D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</w:t>
      </w:r>
    </w:p>
    <w:p w:rsidR="003E5D0B" w:rsidRPr="00823B05" w:rsidRDefault="003E5D0B" w:rsidP="00333D07">
      <w:pPr>
        <w:pStyle w:val="Akapitzlist"/>
        <w:spacing w:before="100" w:beforeAutospacing="1" w:after="0"/>
        <w:ind w:left="360" w:right="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" w:name="page6"/>
      <w:bookmarkEnd w:id="1"/>
    </w:p>
    <w:p w:rsidR="00823B05" w:rsidRDefault="00823B05" w:rsidP="00823B0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</w:pPr>
    </w:p>
    <w:p w:rsidR="003E5D0B" w:rsidRPr="003E5D0B" w:rsidRDefault="003E5D0B" w:rsidP="00823B05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Rozdział </w:t>
      </w:r>
      <w:r w:rsidR="00333D07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VI</w:t>
      </w:r>
    </w:p>
    <w:p w:rsidR="003E5D0B" w:rsidRPr="003E5D0B" w:rsidRDefault="003E5D0B" w:rsidP="00823B05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Głosowanie</w:t>
      </w:r>
    </w:p>
    <w:p w:rsidR="003E5D0B" w:rsidRDefault="00333D07" w:rsidP="00333D07">
      <w:pPr>
        <w:pStyle w:val="Akapitzlist"/>
        <w:spacing w:before="100" w:beforeAutospacing="1" w:after="0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33D07">
        <w:rPr>
          <w:rFonts w:ascii="Verdana" w:eastAsia="Times New Roman" w:hAnsi="Verdana" w:cs="Times New Roman"/>
          <w:b/>
          <w:sz w:val="20"/>
          <w:szCs w:val="20"/>
          <w:lang w:eastAsia="pl-PL"/>
        </w:rPr>
        <w:t>§ 7.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333D07">
        <w:rPr>
          <w:rFonts w:ascii="Verdana" w:eastAsia="Times New Roman" w:hAnsi="Verdana" w:cs="Times New Roman"/>
          <w:sz w:val="20"/>
          <w:szCs w:val="20"/>
          <w:lang w:eastAsia="pl-PL"/>
        </w:rPr>
        <w:t>1.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Projekty są wybierane w głosowaniu powszechnym. Prawo głosu ma uprawniony mieszkaniec. Każdemu uprawnionemu mieszkańcowi przysługuje możliwość zagłosowania na jeden </w:t>
      </w:r>
      <w:proofErr w:type="spellStart"/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 w:rsidR="003E5D0B" w:rsidRPr="00823B05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333D07" w:rsidRPr="00333D07" w:rsidRDefault="003E5D0B" w:rsidP="001038BF">
      <w:pPr>
        <w:pStyle w:val="Akapitzlist"/>
        <w:numPr>
          <w:ilvl w:val="0"/>
          <w:numId w:val="30"/>
        </w:numPr>
        <w:spacing w:before="100" w:beforeAutospacing="1" w:after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33D07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Głosowanie zostanie przeprowadzone w terminie określonym w</w:t>
      </w:r>
      <w:r w:rsidR="00333D07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harmonogramie,                     o którym mowa w § 2 ust. 2 regulaminu.</w:t>
      </w:r>
    </w:p>
    <w:p w:rsidR="003E5D0B" w:rsidRPr="00333D07" w:rsidRDefault="003E5D0B" w:rsidP="001038BF">
      <w:pPr>
        <w:pStyle w:val="Akapitzlist"/>
        <w:numPr>
          <w:ilvl w:val="0"/>
          <w:numId w:val="30"/>
        </w:numPr>
        <w:spacing w:before="100" w:beforeAutospacing="1" w:after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33D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Realizacja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333D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udżetu obywatelskiego, w tym głosowanie odbywa się przy wsparciu wdrożonej w </w:t>
      </w:r>
      <w:r w:rsidR="00333D07">
        <w:rPr>
          <w:rFonts w:ascii="Verdana" w:eastAsia="Times New Roman" w:hAnsi="Verdana" w:cs="Times New Roman"/>
          <w:sz w:val="20"/>
          <w:szCs w:val="20"/>
          <w:lang w:eastAsia="pl-PL"/>
        </w:rPr>
        <w:t>u</w:t>
      </w:r>
      <w:r w:rsidRPr="00333D07">
        <w:rPr>
          <w:rFonts w:ascii="Verdana" w:eastAsia="Times New Roman" w:hAnsi="Verdana" w:cs="Times New Roman"/>
          <w:sz w:val="20"/>
          <w:szCs w:val="20"/>
          <w:lang w:eastAsia="pl-PL"/>
        </w:rPr>
        <w:t>rzędzie platformy elektronicznej.</w:t>
      </w:r>
    </w:p>
    <w:p w:rsidR="003E5D0B" w:rsidRPr="00333D07" w:rsidRDefault="003E5D0B" w:rsidP="001038BF">
      <w:pPr>
        <w:pStyle w:val="Akapitzlist"/>
        <w:numPr>
          <w:ilvl w:val="0"/>
          <w:numId w:val="30"/>
        </w:numPr>
        <w:spacing w:before="100" w:beforeAutospacing="1" w:after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333D0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Głosowanie odbywa się poprzez wypełnienie elektronicznej karty do głosowania dostępnej na stronie internetowej </w:t>
      </w:r>
      <w:hyperlink r:id="rId9" w:history="1">
        <w:r w:rsidRPr="00333D07">
          <w:rPr>
            <w:rFonts w:ascii="Verdana" w:eastAsia="Times New Roman" w:hAnsi="Verdana" w:cs="Times New Roman"/>
            <w:color w:val="002060"/>
            <w:sz w:val="20"/>
            <w:szCs w:val="20"/>
            <w:u w:val="single"/>
            <w:lang w:eastAsia="pl-PL"/>
          </w:rPr>
          <w:t>www.bo.szklarskaporeba.pl</w:t>
        </w:r>
      </w:hyperlink>
      <w:r w:rsidR="00823B05" w:rsidRPr="00333D07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3E5D0B" w:rsidRPr="00100145" w:rsidRDefault="003E5D0B" w:rsidP="001038BF">
      <w:pPr>
        <w:pStyle w:val="Akapitzlist"/>
        <w:numPr>
          <w:ilvl w:val="0"/>
          <w:numId w:val="30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00145">
        <w:rPr>
          <w:rFonts w:ascii="Verdana" w:eastAsia="Times New Roman" w:hAnsi="Verdana" w:cs="Times New Roman"/>
          <w:sz w:val="20"/>
          <w:szCs w:val="20"/>
          <w:lang w:eastAsia="pl-PL"/>
        </w:rPr>
        <w:t>Każda osoba uprawniona do głosowania może zagłosować tylko jeden raz.</w:t>
      </w:r>
    </w:p>
    <w:p w:rsidR="003E5D0B" w:rsidRPr="00100145" w:rsidRDefault="003E5D0B" w:rsidP="001038BF">
      <w:pPr>
        <w:pStyle w:val="Akapitzlist"/>
        <w:numPr>
          <w:ilvl w:val="0"/>
          <w:numId w:val="30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001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</w:t>
      </w:r>
      <w:r w:rsidR="00333D07" w:rsidRPr="001001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celu oddania głosu </w:t>
      </w:r>
      <w:r w:rsidRPr="001001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zainteresowani mieszkańcy będą mogli korzystać </w:t>
      </w:r>
      <w:r w:rsidR="00823B05" w:rsidRPr="001001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</w:t>
      </w:r>
      <w:r w:rsidRPr="001001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 bezpłatnego dostępu do </w:t>
      </w:r>
      <w:proofErr w:type="spellStart"/>
      <w:r w:rsidRPr="00100145">
        <w:rPr>
          <w:rFonts w:ascii="Verdana" w:eastAsia="Times New Roman" w:hAnsi="Verdana" w:cs="Times New Roman"/>
          <w:sz w:val="20"/>
          <w:szCs w:val="20"/>
          <w:lang w:eastAsia="pl-PL"/>
        </w:rPr>
        <w:t>strony</w:t>
      </w:r>
      <w:proofErr w:type="spellEnd"/>
      <w:r w:rsidRPr="001001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internetowej </w:t>
      </w:r>
      <w:hyperlink r:id="rId10" w:history="1">
        <w:r w:rsidR="00333D07" w:rsidRPr="00100145">
          <w:rPr>
            <w:rStyle w:val="Hipercze"/>
            <w:rFonts w:ascii="Verdana" w:eastAsia="Times New Roman" w:hAnsi="Verdana" w:cs="Times New Roman"/>
            <w:color w:val="auto"/>
            <w:sz w:val="20"/>
            <w:szCs w:val="20"/>
            <w:lang w:eastAsia="pl-PL"/>
          </w:rPr>
          <w:t>www.bo.szklarskaporeba.pl</w:t>
        </w:r>
      </w:hyperlink>
      <w:r w:rsidR="00333D07" w:rsidRPr="001001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oraz </w:t>
      </w:r>
      <w:r w:rsidRPr="001001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100145" w:rsidRPr="001001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w siedzibie urzędu na specjalnie przygotowanym stanowisku komputerowym</w:t>
      </w:r>
      <w:r w:rsidRPr="001001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w godzinach </w:t>
      </w:r>
      <w:proofErr w:type="spellStart"/>
      <w:r w:rsidRPr="00100145">
        <w:rPr>
          <w:rFonts w:ascii="Verdana" w:eastAsia="Times New Roman" w:hAnsi="Verdana" w:cs="Times New Roman"/>
          <w:sz w:val="20"/>
          <w:szCs w:val="20"/>
          <w:lang w:eastAsia="pl-PL"/>
        </w:rPr>
        <w:t>pracy</w:t>
      </w:r>
      <w:proofErr w:type="spellEnd"/>
      <w:r w:rsidRPr="0010014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urzędu.</w:t>
      </w:r>
    </w:p>
    <w:p w:rsidR="003E5D0B" w:rsidRDefault="003E5D0B" w:rsidP="001038BF">
      <w:pPr>
        <w:pStyle w:val="Akapitzlist"/>
        <w:numPr>
          <w:ilvl w:val="0"/>
          <w:numId w:val="30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00145">
        <w:rPr>
          <w:rFonts w:ascii="Verdana" w:eastAsia="Times New Roman" w:hAnsi="Verdana" w:cs="Times New Roman"/>
          <w:sz w:val="20"/>
          <w:szCs w:val="20"/>
          <w:lang w:eastAsia="pl-PL"/>
        </w:rPr>
        <w:t>Ustalenie wyniku głosowania polega na zsumowaniu dla każdego z projektów ważnych</w:t>
      </w: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głosów.</w:t>
      </w:r>
    </w:p>
    <w:p w:rsidR="003E5D0B" w:rsidRDefault="003E5D0B" w:rsidP="001038BF">
      <w:pPr>
        <w:pStyle w:val="Akapitzlist"/>
        <w:numPr>
          <w:ilvl w:val="0"/>
          <w:numId w:val="30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Jeżeli liczba projektów uznanych za przyjęte jest równa lub mniejsza liczbie projektów przewidzianych do realizacji w danym roku głosowanie się nie odbywa.</w:t>
      </w:r>
    </w:p>
    <w:p w:rsidR="003E5D0B" w:rsidRDefault="003E5D0B" w:rsidP="001038BF">
      <w:pPr>
        <w:pStyle w:val="Akapitzlist"/>
        <w:numPr>
          <w:ilvl w:val="0"/>
          <w:numId w:val="30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Jeżeli dwie lub więcej propozycji projektów poddanych głosowaniu otrzyma tę samą liczbę głosów, o ich kolejności na liście zdecyduje publiczne losowanie. Wynik losowania jest ostateczny.</w:t>
      </w:r>
    </w:p>
    <w:p w:rsidR="003E5D0B" w:rsidRPr="00823B05" w:rsidRDefault="003E5D0B" w:rsidP="001038BF">
      <w:pPr>
        <w:pStyle w:val="Akapitzlist"/>
        <w:numPr>
          <w:ilvl w:val="0"/>
          <w:numId w:val="30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Wyniki głosowania zostaną podane do </w:t>
      </w:r>
      <w:proofErr w:type="spellStart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publicznej</w:t>
      </w:r>
      <w:proofErr w:type="spellEnd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wiadomości za pośrednictwem </w:t>
      </w:r>
      <w:proofErr w:type="spellStart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strony</w:t>
      </w:r>
      <w:proofErr w:type="spellEnd"/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</w:t>
      </w:r>
      <w:hyperlink r:id="rId11" w:history="1">
        <w:r w:rsidRPr="00823B05">
          <w:rPr>
            <w:rFonts w:ascii="Verdana" w:eastAsia="Times New Roman" w:hAnsi="Verdana" w:cs="Times New Roman"/>
            <w:color w:val="002060"/>
            <w:sz w:val="20"/>
            <w:szCs w:val="20"/>
            <w:u w:val="single"/>
            <w:lang w:eastAsia="pl-PL"/>
          </w:rPr>
          <w:t>www.bo.szklarskaporeba.pl</w:t>
        </w:r>
      </w:hyperlink>
      <w:r w:rsidRPr="00823B05">
        <w:rPr>
          <w:rFonts w:ascii="Verdana" w:eastAsia="Times New Roman" w:hAnsi="Verdana" w:cs="Times New Roman"/>
          <w:sz w:val="20"/>
          <w:szCs w:val="20"/>
          <w:lang w:eastAsia="pl-PL"/>
        </w:rPr>
        <w:t>, miejskiego serwisu internetowego oraz z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amieszczone na tablicy ogłoszeń w siedzibie </w:t>
      </w:r>
      <w:r w:rsidR="00333D07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u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rzędu</w:t>
      </w:r>
      <w:r w:rsidR="00333D07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.</w:t>
      </w:r>
      <w:r w:rsidRPr="00823B05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</w:t>
      </w:r>
    </w:p>
    <w:p w:rsidR="003E5D0B" w:rsidRPr="003E5D0B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823B05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Rozdział </w:t>
      </w:r>
      <w:r w:rsidR="00333D07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VII</w:t>
      </w:r>
    </w:p>
    <w:p w:rsidR="003E5D0B" w:rsidRPr="003E5D0B" w:rsidRDefault="003E5D0B" w:rsidP="00823B05">
      <w:pPr>
        <w:spacing w:after="0" w:line="240" w:lineRule="auto"/>
        <w:ind w:right="-6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Realizacja </w:t>
      </w:r>
      <w:r w:rsidR="002959C6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wybranych </w:t>
      </w: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projektów</w:t>
      </w:r>
    </w:p>
    <w:p w:rsidR="00940A94" w:rsidRDefault="00333D07" w:rsidP="00333D07">
      <w:pPr>
        <w:pStyle w:val="Akapitzlist"/>
        <w:spacing w:before="100" w:beforeAutospacing="1" w:after="0"/>
        <w:ind w:left="0" w:right="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33D0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§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8</w:t>
      </w:r>
      <w:r w:rsidRPr="00333D07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333D07">
        <w:rPr>
          <w:rFonts w:ascii="Verdana" w:eastAsia="Times New Roman" w:hAnsi="Verdana" w:cs="Times New Roman"/>
          <w:sz w:val="20"/>
          <w:szCs w:val="20"/>
          <w:lang w:eastAsia="pl-PL"/>
        </w:rPr>
        <w:t>1.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940A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Okres realizacji wybranych zgodnie z § 7 projektów następuje z początkiem roku budżetowego następującego bezpośrednio </w:t>
      </w:r>
      <w:proofErr w:type="spellStart"/>
      <w:r w:rsidR="00940A94">
        <w:rPr>
          <w:rFonts w:ascii="Verdana" w:eastAsia="Times New Roman" w:hAnsi="Verdana" w:cs="Times New Roman"/>
          <w:sz w:val="20"/>
          <w:szCs w:val="20"/>
          <w:lang w:eastAsia="pl-PL"/>
        </w:rPr>
        <w:t>po</w:t>
      </w:r>
      <w:proofErr w:type="spellEnd"/>
      <w:r w:rsidR="00940A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przeprowadzeniu całej procedury wyłaniania projekt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ó</w:t>
      </w:r>
      <w:r w:rsidR="00940A9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do realizacji. </w:t>
      </w:r>
    </w:p>
    <w:p w:rsidR="003E5D0B" w:rsidRPr="002959C6" w:rsidRDefault="003E5D0B" w:rsidP="001038BF">
      <w:pPr>
        <w:pStyle w:val="Akapitzlist"/>
        <w:numPr>
          <w:ilvl w:val="0"/>
          <w:numId w:val="31"/>
        </w:numPr>
        <w:spacing w:before="100" w:beforeAutospacing="1" w:after="0"/>
        <w:ind w:right="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959C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Za realizację wybranego projektu odpowiadają poszczególne referaty merytoryczne </w:t>
      </w:r>
      <w:r w:rsidR="002959C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u</w:t>
      </w:r>
      <w:r w:rsidRPr="002959C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rzędu wskazane przez </w:t>
      </w:r>
      <w:r w:rsidR="002959C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b</w:t>
      </w:r>
      <w:r w:rsidRPr="002959C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urmistrza. </w:t>
      </w:r>
    </w:p>
    <w:p w:rsidR="003E5D0B" w:rsidRPr="00197406" w:rsidRDefault="003E5D0B" w:rsidP="001038BF">
      <w:pPr>
        <w:pStyle w:val="Akapitzlist"/>
        <w:numPr>
          <w:ilvl w:val="0"/>
          <w:numId w:val="31"/>
        </w:numPr>
        <w:spacing w:before="100" w:beforeAutospacing="1" w:after="0"/>
        <w:ind w:right="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spellStart"/>
      <w:r w:rsidRPr="0019740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Kierownik</w:t>
      </w:r>
      <w:proofErr w:type="spellEnd"/>
      <w:r w:rsidRPr="0019740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referatu merytorycznego wyznacza osobę odpowiedzialną za realizację projektu i do kontaktu z Wnioskodawcą.</w:t>
      </w:r>
    </w:p>
    <w:p w:rsidR="003E5D0B" w:rsidRPr="00197406" w:rsidRDefault="003E5D0B" w:rsidP="001038BF">
      <w:pPr>
        <w:pStyle w:val="Akapitzlist"/>
        <w:numPr>
          <w:ilvl w:val="0"/>
          <w:numId w:val="31"/>
        </w:numPr>
        <w:spacing w:before="100" w:beforeAutospacing="1" w:after="0"/>
        <w:ind w:right="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Wszelkie istotne zmiany w kształcie projektu wynikłe na etapie ich realizacji, muszą być konsultowane z Wnioskodawcą.</w:t>
      </w:r>
    </w:p>
    <w:p w:rsidR="003E5D0B" w:rsidRPr="00197406" w:rsidRDefault="003E5D0B" w:rsidP="001038BF">
      <w:pPr>
        <w:pStyle w:val="Akapitzlist"/>
        <w:numPr>
          <w:ilvl w:val="0"/>
          <w:numId w:val="31"/>
        </w:numPr>
        <w:spacing w:before="100" w:beforeAutospacing="1" w:after="0"/>
        <w:ind w:right="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W przypadku, gdy w trakcie realizacji projektu wystąpią okoliczności, w wyniku których konieczne będzie zwiększenie środków na jego realizację, a których, mimo dochowania należytej staranności, nie dało się przewidzieć na etapach weryfikacji </w:t>
      </w:r>
      <w:r w:rsidRPr="00197406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lastRenderedPageBreak/>
        <w:t>zgłoszonych projektów (m.in.: w wyniku opracowanej dokumentacji lub rozstrzygnięcia przetargu/zapytania), dopuszcza się jego realizację jeżeli wzrost kosztów realizacji nie przekroczy 15 % wartości projektu.</w:t>
      </w:r>
    </w:p>
    <w:p w:rsidR="003E5D0B" w:rsidRDefault="003E5D0B" w:rsidP="001038BF">
      <w:pPr>
        <w:pStyle w:val="Akapitzlist"/>
        <w:numPr>
          <w:ilvl w:val="0"/>
          <w:numId w:val="31"/>
        </w:numPr>
        <w:spacing w:before="100" w:beforeAutospacing="1" w:after="0"/>
        <w:ind w:right="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Wnioskodawca wybranego projektu jest informowany </w:t>
      </w:r>
      <w:r w:rsidR="002959C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telefonicznie lub mailowo                     </w:t>
      </w:r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>o kolejn</w:t>
      </w:r>
      <w:r w:rsidR="002959C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ych etapach realizacji projektu. </w:t>
      </w:r>
    </w:p>
    <w:p w:rsidR="003E5D0B" w:rsidRDefault="003E5D0B" w:rsidP="001038BF">
      <w:pPr>
        <w:pStyle w:val="Akapitzlist"/>
        <w:numPr>
          <w:ilvl w:val="0"/>
          <w:numId w:val="31"/>
        </w:numPr>
        <w:spacing w:before="100" w:beforeAutospacing="1" w:after="0"/>
        <w:ind w:right="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Wybrany </w:t>
      </w:r>
      <w:proofErr w:type="spellStart"/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może być modyfikowany bez zgody Wnioskodawcy wybranego projektu.</w:t>
      </w:r>
    </w:p>
    <w:p w:rsidR="003E5D0B" w:rsidRPr="00197406" w:rsidRDefault="003E5D0B" w:rsidP="001038BF">
      <w:pPr>
        <w:pStyle w:val="Akapitzlist"/>
        <w:numPr>
          <w:ilvl w:val="0"/>
          <w:numId w:val="31"/>
        </w:numPr>
        <w:spacing w:before="100" w:beforeAutospacing="1" w:after="0"/>
        <w:ind w:right="23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7406">
        <w:rPr>
          <w:rFonts w:ascii="Verdana" w:eastAsia="Times New Roman" w:hAnsi="Verdana" w:cs="Times New Roman"/>
          <w:sz w:val="20"/>
          <w:szCs w:val="20"/>
          <w:lang w:eastAsia="pl-PL"/>
        </w:rPr>
        <w:t>Wnioskodawca wybranego projektu lub osoba przez niego upoważniona oraz wyznaczony radny biorą udział w odbiorze inwestycji.</w:t>
      </w:r>
    </w:p>
    <w:p w:rsidR="003E5D0B" w:rsidRPr="003E5D0B" w:rsidRDefault="003E5D0B" w:rsidP="003E5D0B">
      <w:pPr>
        <w:spacing w:before="100" w:beforeAutospacing="1" w:after="0" w:line="240" w:lineRule="auto"/>
        <w:ind w:left="363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197406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Rozdział </w:t>
      </w:r>
      <w:r w:rsidR="002959C6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VIII</w:t>
      </w:r>
    </w:p>
    <w:p w:rsidR="003E5D0B" w:rsidRPr="003E5D0B" w:rsidRDefault="003E5D0B" w:rsidP="00197406">
      <w:pPr>
        <w:spacing w:after="0" w:line="240" w:lineRule="auto"/>
        <w:ind w:right="-6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Przetwarzanie danych osobowych</w:t>
      </w:r>
    </w:p>
    <w:p w:rsidR="003E5D0B" w:rsidRDefault="00422CF8" w:rsidP="00422CF8">
      <w:pPr>
        <w:pStyle w:val="Akapitzlist"/>
        <w:spacing w:before="100" w:beforeAutospacing="1" w:after="0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33D07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§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9</w:t>
      </w:r>
      <w:r w:rsidRPr="00333D07">
        <w:rPr>
          <w:rFonts w:ascii="Verdana" w:eastAsia="Times New Roman" w:hAnsi="Verdana" w:cs="Times New Roman"/>
          <w:b/>
          <w:sz w:val="20"/>
          <w:szCs w:val="20"/>
          <w:lang w:eastAsia="pl-PL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Zgłoszenie projektów i udział w głosowaniu wymaga podania danych osobowych osoby zgłaszającej </w:t>
      </w:r>
      <w:proofErr w:type="spellStart"/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osób popierających </w:t>
      </w:r>
      <w:proofErr w:type="spellStart"/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>projekt</w:t>
      </w:r>
      <w:proofErr w:type="spellEnd"/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osoby głosującej, a w przypadku osoby małoletniej zgody opiekuna prawnego na udział osoby małoletniej w procesie Budżetu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>bywatelskiego oraz wyrażenia zgody na ich przetwarzanie.</w:t>
      </w:r>
    </w:p>
    <w:p w:rsidR="003E5D0B" w:rsidRDefault="00422CF8" w:rsidP="00422CF8">
      <w:pPr>
        <w:pStyle w:val="Akapitzlist"/>
        <w:spacing w:before="100" w:beforeAutospacing="1" w:after="0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22CF8">
        <w:rPr>
          <w:rFonts w:ascii="Verdana" w:eastAsia="Times New Roman" w:hAnsi="Verdana" w:cs="Times New Roman"/>
          <w:b/>
          <w:sz w:val="20"/>
          <w:szCs w:val="20"/>
          <w:lang w:eastAsia="pl-PL"/>
        </w:rPr>
        <w:t>§ 10.</w:t>
      </w:r>
      <w:r w:rsidR="00FD75D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Administratorem danych osobowych jest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>urmistrz.</w:t>
      </w:r>
    </w:p>
    <w:p w:rsidR="003E5D0B" w:rsidRDefault="00422CF8" w:rsidP="00422CF8">
      <w:pPr>
        <w:pStyle w:val="Akapitzlist"/>
        <w:spacing w:before="100" w:beforeAutospacing="1" w:after="0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22CF8">
        <w:rPr>
          <w:rFonts w:ascii="Verdana" w:eastAsia="Times New Roman" w:hAnsi="Verdana" w:cs="Times New Roman"/>
          <w:b/>
          <w:sz w:val="20"/>
          <w:szCs w:val="20"/>
          <w:lang w:eastAsia="pl-PL"/>
        </w:rPr>
        <w:t>§11.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 sprawach związanych z danymi osobowymi należy kontaktować się z Inspektorem Ochrony Danych: </w:t>
      </w:r>
      <w:hyperlink r:id="rId12" w:history="1">
        <w:r w:rsidR="00197406" w:rsidRPr="0081121F"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iod@szklarskaporeba.pl</w:t>
        </w:r>
      </w:hyperlink>
      <w:r w:rsidR="00197406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3E5D0B" w:rsidRDefault="00422CF8" w:rsidP="00422CF8">
      <w:pPr>
        <w:pStyle w:val="Akapitzlist"/>
        <w:spacing w:before="100" w:beforeAutospacing="1" w:after="0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22CF8">
        <w:rPr>
          <w:rFonts w:ascii="Verdana" w:eastAsia="Times New Roman" w:hAnsi="Verdana" w:cs="Times New Roman"/>
          <w:b/>
          <w:sz w:val="20"/>
          <w:szCs w:val="20"/>
          <w:lang w:eastAsia="pl-PL"/>
        </w:rPr>
        <w:t>§ 12.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osobowe będą przetwarzane zgodnie z obowiązującymi przepisami prawa w celu wyłonienia projektów do realizacji w ramach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udżetu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>bywatelskiego i nie będą udostępniane innym podmiotom niż upoważnione na podstawie przepisów prawa.</w:t>
      </w:r>
    </w:p>
    <w:p w:rsidR="003E5D0B" w:rsidRDefault="00422CF8" w:rsidP="00422CF8">
      <w:pPr>
        <w:pStyle w:val="Akapitzlist"/>
        <w:spacing w:before="100" w:beforeAutospacing="1" w:after="0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22CF8">
        <w:rPr>
          <w:rFonts w:ascii="Verdana" w:eastAsia="Times New Roman" w:hAnsi="Verdana" w:cs="Times New Roman"/>
          <w:b/>
          <w:sz w:val="20"/>
          <w:szCs w:val="20"/>
          <w:lang w:eastAsia="pl-PL"/>
        </w:rPr>
        <w:t>§ 13.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Dane zostaną usunięte </w:t>
      </w:r>
      <w:proofErr w:type="spellStart"/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>po</w:t>
      </w:r>
      <w:proofErr w:type="spellEnd"/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upływie roku od zatwierdzenia wyników głosowania </w:t>
      </w:r>
      <w:r w:rsid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ramach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udżetu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bywatelskiego przez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>urmistrza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3E5D0B" w:rsidRDefault="00422CF8" w:rsidP="00422CF8">
      <w:pPr>
        <w:pStyle w:val="Akapitzlist"/>
        <w:spacing w:before="100" w:beforeAutospacing="1" w:after="0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22CF8">
        <w:rPr>
          <w:rFonts w:ascii="Verdana" w:eastAsia="Times New Roman" w:hAnsi="Verdana" w:cs="Times New Roman"/>
          <w:b/>
          <w:sz w:val="20"/>
          <w:szCs w:val="20"/>
          <w:lang w:eastAsia="pl-PL"/>
        </w:rPr>
        <w:t>§ 14.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>Każda osoba ma prawo dostępu do swoich danych osobowych, ich sprostowania, usunięcia lub ograniczenia przetwarzania.</w:t>
      </w:r>
    </w:p>
    <w:p w:rsidR="003E5D0B" w:rsidRDefault="00422CF8" w:rsidP="00422CF8">
      <w:pPr>
        <w:pStyle w:val="Akapitzlist"/>
        <w:spacing w:before="100" w:beforeAutospacing="1" w:after="0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22CF8">
        <w:rPr>
          <w:rFonts w:ascii="Verdana" w:eastAsia="Times New Roman" w:hAnsi="Verdana" w:cs="Times New Roman"/>
          <w:b/>
          <w:sz w:val="20"/>
          <w:szCs w:val="20"/>
          <w:lang w:eastAsia="pl-PL"/>
        </w:rPr>
        <w:t>§ 15.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>Każda osoba ma prawo do wniesienia sprzeciwu wobec dalszego przetwarzania, a w przypadku wyrażenia zgody na przetwarzanie danych do jej wycofania. Skorzystanie  z prawa cofnięcia zgody nie ma wpływu na przetwarzanie, które miało miejsce do momentu wycofania zgody.</w:t>
      </w:r>
    </w:p>
    <w:p w:rsidR="003E5D0B" w:rsidRPr="00422CF8" w:rsidRDefault="00422CF8" w:rsidP="00422CF8">
      <w:pPr>
        <w:pStyle w:val="Akapitzlist"/>
        <w:spacing w:before="100" w:beforeAutospacing="1" w:after="0"/>
        <w:ind w:left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22CF8">
        <w:rPr>
          <w:rFonts w:ascii="Verdana" w:eastAsia="Times New Roman" w:hAnsi="Verdana" w:cs="Times New Roman"/>
          <w:b/>
          <w:sz w:val="20"/>
          <w:szCs w:val="20"/>
          <w:lang w:eastAsia="pl-PL"/>
        </w:rPr>
        <w:t>§ 16.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Niezaakceptowanie zgody na przetwarzanie danych osobowych uniemożliwi złożenie projektu do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udżetu 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3E5D0B" w:rsidRPr="00197406">
        <w:rPr>
          <w:rFonts w:ascii="Verdana" w:eastAsia="Times New Roman" w:hAnsi="Verdana" w:cs="Times New Roman"/>
          <w:sz w:val="20"/>
          <w:szCs w:val="20"/>
          <w:lang w:eastAsia="pl-PL"/>
        </w:rPr>
        <w:t>bywatelskiego</w:t>
      </w:r>
      <w:r w:rsidR="00FD75D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3E5D0B" w:rsidRPr="003E5D0B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25182A" w:rsidRDefault="003E5D0B" w:rsidP="00197406">
      <w:pPr>
        <w:spacing w:after="0" w:line="240" w:lineRule="auto"/>
        <w:ind w:right="1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182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Rozdział </w:t>
      </w:r>
      <w:r w:rsidR="0025182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VIII</w:t>
      </w:r>
    </w:p>
    <w:p w:rsidR="003E5D0B" w:rsidRPr="0025182A" w:rsidRDefault="003E5D0B" w:rsidP="00197406">
      <w:pPr>
        <w:spacing w:after="0" w:line="240" w:lineRule="auto"/>
        <w:ind w:right="-6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182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Postanowienia końcowe</w:t>
      </w:r>
    </w:p>
    <w:p w:rsidR="003E5D0B" w:rsidRPr="0025182A" w:rsidRDefault="003E5D0B" w:rsidP="001038BF">
      <w:pPr>
        <w:pStyle w:val="Akapitzlist"/>
        <w:numPr>
          <w:ilvl w:val="0"/>
          <w:numId w:val="15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182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sprawach nieuregulowanych w niniejszym Regulaminie decyzje podejmuje </w:t>
      </w:r>
      <w:r w:rsidR="0025182A" w:rsidRPr="0025182A">
        <w:rPr>
          <w:rFonts w:ascii="Verdana" w:eastAsia="Times New Roman" w:hAnsi="Verdana" w:cs="Times New Roman"/>
          <w:sz w:val="20"/>
          <w:szCs w:val="20"/>
          <w:lang w:eastAsia="pl-PL"/>
        </w:rPr>
        <w:t>b</w:t>
      </w:r>
      <w:r w:rsidRPr="0025182A">
        <w:rPr>
          <w:rFonts w:ascii="Verdana" w:eastAsia="Times New Roman" w:hAnsi="Verdana" w:cs="Times New Roman"/>
          <w:sz w:val="20"/>
          <w:szCs w:val="20"/>
          <w:lang w:eastAsia="pl-PL"/>
        </w:rPr>
        <w:t>urmistrz.</w:t>
      </w:r>
    </w:p>
    <w:p w:rsidR="003E5D0B" w:rsidRPr="0025182A" w:rsidRDefault="003E5D0B" w:rsidP="001038BF">
      <w:pPr>
        <w:pStyle w:val="Akapitzlist"/>
        <w:numPr>
          <w:ilvl w:val="0"/>
          <w:numId w:val="15"/>
        </w:numPr>
        <w:spacing w:before="100" w:beforeAutospacing="1"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182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Postanowienia niniejszego Regulaminu podaje się do </w:t>
      </w:r>
      <w:proofErr w:type="spellStart"/>
      <w:r w:rsidRPr="0025182A">
        <w:rPr>
          <w:rFonts w:ascii="Verdana" w:eastAsia="Times New Roman" w:hAnsi="Verdana" w:cs="Times New Roman"/>
          <w:sz w:val="20"/>
          <w:szCs w:val="20"/>
          <w:lang w:eastAsia="pl-PL"/>
        </w:rPr>
        <w:t>publicznej</w:t>
      </w:r>
      <w:proofErr w:type="spellEnd"/>
      <w:r w:rsidRPr="0025182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wiadomości poprzez ich publikację na stronie </w:t>
      </w:r>
      <w:hyperlink r:id="rId13" w:history="1">
        <w:r w:rsidRPr="0025182A">
          <w:rPr>
            <w:rFonts w:ascii="Verdana" w:eastAsia="Times New Roman" w:hAnsi="Verdana" w:cs="Times New Roman"/>
            <w:sz w:val="20"/>
            <w:szCs w:val="20"/>
            <w:u w:val="single"/>
            <w:lang w:eastAsia="pl-PL"/>
          </w:rPr>
          <w:t>www.szklarskaporeba.bip.net.pl</w:t>
        </w:r>
      </w:hyperlink>
      <w:r w:rsidR="00197406" w:rsidRPr="0025182A">
        <w:rPr>
          <w:rFonts w:ascii="Verdana" w:eastAsia="Times New Roman" w:hAnsi="Verdana" w:cs="Calibri"/>
          <w:sz w:val="20"/>
          <w:szCs w:val="20"/>
          <w:lang w:eastAsia="pl-PL"/>
        </w:rPr>
        <w:t>.</w:t>
      </w:r>
    </w:p>
    <w:p w:rsidR="003E5D0B" w:rsidRPr="0025182A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25182A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5182A" w:rsidRDefault="0025182A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A1073E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lastRenderedPageBreak/>
        <w:t xml:space="preserve">Załącznik nr </w:t>
      </w:r>
      <w:r w:rsidR="007A07F5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1</w:t>
      </w: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 do Regulaminu</w:t>
      </w:r>
    </w:p>
    <w:p w:rsidR="003E5D0B" w:rsidRPr="003E5D0B" w:rsidRDefault="003E5D0B" w:rsidP="00A1073E">
      <w:pPr>
        <w:pBdr>
          <w:bottom w:val="single" w:sz="4" w:space="1" w:color="00000A"/>
        </w:pBdr>
        <w:spacing w:after="0" w:line="213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Budżetu obywatelskiego </w:t>
      </w:r>
      <w:proofErr w:type="spellStart"/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miasta</w:t>
      </w:r>
      <w:proofErr w:type="spellEnd"/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Szklarska Poręba </w:t>
      </w:r>
    </w:p>
    <w:p w:rsidR="003E5D0B" w:rsidRPr="003E5D0B" w:rsidRDefault="003E5D0B" w:rsidP="003E5D0B">
      <w:pPr>
        <w:spacing w:before="100" w:beforeAutospacing="1" w:after="0" w:line="213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A1073E">
      <w:pPr>
        <w:spacing w:after="0" w:line="240" w:lineRule="auto"/>
        <w:ind w:left="1440" w:right="2098" w:firstLine="720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FORMULARZ ZGŁOSZENIOWY PROJEKTU</w:t>
      </w:r>
    </w:p>
    <w:p w:rsidR="003E5D0B" w:rsidRPr="003E5D0B" w:rsidRDefault="003E5D0B" w:rsidP="00A1073E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- BUDŻET OBYWATELSKI MIASTA SZKLARSKA PORĘBA </w:t>
      </w:r>
    </w:p>
    <w:p w:rsidR="003E5D0B" w:rsidRPr="003E5D0B" w:rsidRDefault="003E5D0B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966461">
      <w:pPr>
        <w:numPr>
          <w:ilvl w:val="0"/>
          <w:numId w:val="1"/>
        </w:num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INFORMACJE O WNIOSKODAWCY*</w:t>
      </w:r>
    </w:p>
    <w:p w:rsidR="003E5D0B" w:rsidRPr="003E5D0B" w:rsidRDefault="003E5D0B" w:rsidP="003E5D0B">
      <w:pPr>
        <w:spacing w:before="100" w:beforeAutospacing="1"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Imię i nazwisko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315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3E5D0B" w:rsidRDefault="003E5D0B" w:rsidP="00A1073E">
      <w:pPr>
        <w:spacing w:before="100" w:beforeAutospacing="1" w:after="0" w:line="240" w:lineRule="auto"/>
        <w:ind w:left="71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Adres zamieszkania (ulica, nr lokalu, nr mieszkania, kod pocztowy</w:t>
      </w:r>
      <w:r w:rsidR="00A1073E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                         </w:t>
      </w: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 i miejscowość)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345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3E5D0B" w:rsidRDefault="003E5D0B" w:rsidP="003E5D0B">
      <w:pPr>
        <w:spacing w:before="100" w:beforeAutospacing="1"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PESEL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375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3E5D0B" w:rsidRDefault="003E5D0B" w:rsidP="00A1073E">
      <w:pPr>
        <w:spacing w:before="100" w:beforeAutospacing="1" w:after="0" w:line="240" w:lineRule="auto"/>
        <w:ind w:left="71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Osoba do kontaktu w imieniu Wnioskodawcy (imię i nazwisko, nr telefonu, adres e-mail)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720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3E5D0B" w:rsidRDefault="003E5D0B" w:rsidP="00A1073E">
      <w:pPr>
        <w:spacing w:before="100" w:beforeAutospacing="1" w:after="0" w:line="240" w:lineRule="auto"/>
        <w:ind w:left="720" w:right="26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Uwaga! Jeżeli Wnioskodawca/Osoba do kontaktu jest osobą niepełnoletnią to proszę podać imię i nazwisko, adres i nr telefonu przedstawiciela ustawowego (wpisać „nie dotyczy” jeśli Wnioskodawca jest osobą pełnoletnią)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720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3E5D0B" w:rsidRDefault="003E5D0B" w:rsidP="003E5D0B">
      <w:pPr>
        <w:spacing w:before="100" w:beforeAutospacing="1" w:after="0" w:line="240" w:lineRule="auto"/>
        <w:ind w:left="1083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966461">
      <w:pPr>
        <w:numPr>
          <w:ilvl w:val="0"/>
          <w:numId w:val="2"/>
        </w:num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INFORMACJE O PROJEKCIE</w:t>
      </w:r>
    </w:p>
    <w:p w:rsidR="003E5D0B" w:rsidRPr="003E5D0B" w:rsidRDefault="003E5D0B" w:rsidP="003E5D0B">
      <w:pPr>
        <w:spacing w:before="100" w:beforeAutospacing="1"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Nazwa projektu </w:t>
      </w: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>(maksymalnie 25 słów)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720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Default="003E5D0B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Default="00A12B4F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2B4F" w:rsidRPr="003E5D0B" w:rsidRDefault="00A12B4F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A12B4F">
      <w:pPr>
        <w:spacing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lastRenderedPageBreak/>
        <w:t xml:space="preserve">Lokalizacja projektu na terenie Szklarskiej Poręby </w:t>
      </w:r>
    </w:p>
    <w:p w:rsidR="003E5D0B" w:rsidRPr="003E5D0B" w:rsidRDefault="003E5D0B" w:rsidP="00A12B4F">
      <w:pPr>
        <w:spacing w:after="0" w:line="240" w:lineRule="auto"/>
        <w:ind w:left="71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>(adres nieruchomości / numer geodezyjny działki – do projektu należy załączyć mapę lub zdjęcie terenu/nieruchomości, którego dotyczy projekt)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A12B4F">
        <w:trPr>
          <w:trHeight w:val="1560"/>
          <w:tblCellSpacing w:w="0" w:type="dxa"/>
        </w:trPr>
        <w:tc>
          <w:tcPr>
            <w:tcW w:w="8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4B6E03" w:rsidRDefault="004B6E03" w:rsidP="00A12B4F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3E5D0B" w:rsidRPr="003E5D0B" w:rsidRDefault="003E5D0B" w:rsidP="00A12B4F">
      <w:pPr>
        <w:spacing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Stan własnościowy terenu, na którym ma być zlokalizowany </w:t>
      </w:r>
      <w:proofErr w:type="spellStart"/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projekt</w:t>
      </w:r>
      <w:proofErr w:type="spellEnd"/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 </w:t>
      </w:r>
    </w:p>
    <w:p w:rsidR="003E5D0B" w:rsidRDefault="003E5D0B" w:rsidP="00A12B4F">
      <w:pPr>
        <w:spacing w:after="0" w:line="240" w:lineRule="auto"/>
        <w:ind w:left="714"/>
        <w:jc w:val="both"/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>Uwaga! W razie wątpliwości co do stanu własnościowego terenu należy skontaktować się z Referatem Rozwoju, Planowania Przestrzennego</w:t>
      </w:r>
      <w:r w:rsidR="00A1073E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 xml:space="preserve">                                       </w:t>
      </w: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 xml:space="preserve"> i Nieruchomości Urzędu Miejskiego w Szklarskiej Porębie, który potwierdzi czy dany teren jest „miejski”. </w:t>
      </w:r>
    </w:p>
    <w:p w:rsidR="004B6E03" w:rsidRPr="003E5D0B" w:rsidRDefault="004B6E03" w:rsidP="00A12B4F">
      <w:pPr>
        <w:spacing w:after="0" w:line="240" w:lineRule="auto"/>
        <w:ind w:left="71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990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3E5D0B" w:rsidRDefault="003E5D0B" w:rsidP="003E5D0B">
      <w:pPr>
        <w:spacing w:before="100" w:beforeAutospacing="1"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Charakter projektu </w:t>
      </w:r>
    </w:p>
    <w:p w:rsidR="003E5D0B" w:rsidRPr="003E5D0B" w:rsidRDefault="003E5D0B" w:rsidP="003E5D0B">
      <w:pPr>
        <w:spacing w:before="100" w:beforeAutospacing="1"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>(prosimy postawić znak „X” w odpowiednim polu)</w:t>
      </w:r>
    </w:p>
    <w:tbl>
      <w:tblPr>
        <w:tblW w:w="537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85"/>
        <w:gridCol w:w="2685"/>
      </w:tblGrid>
      <w:tr w:rsidR="003E5D0B" w:rsidRPr="003E5D0B" w:rsidTr="003E5D0B">
        <w:trPr>
          <w:trHeight w:val="720"/>
          <w:tblCellSpacing w:w="0" w:type="dxa"/>
        </w:trPr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b/>
                <w:bCs/>
                <w:i/>
                <w:iCs/>
                <w:color w:val="00000A"/>
                <w:sz w:val="20"/>
                <w:szCs w:val="20"/>
                <w:lang w:eastAsia="pl-PL"/>
              </w:rPr>
              <w:t>Inwestycyjny</w:t>
            </w:r>
          </w:p>
        </w:tc>
        <w:tc>
          <w:tcPr>
            <w:tcW w:w="24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b/>
                <w:bCs/>
                <w:i/>
                <w:iCs/>
                <w:color w:val="00000A"/>
                <w:sz w:val="20"/>
                <w:szCs w:val="20"/>
                <w:lang w:eastAsia="pl-PL"/>
              </w:rPr>
              <w:t>nieinwestycyjny</w:t>
            </w:r>
          </w:p>
        </w:tc>
      </w:tr>
    </w:tbl>
    <w:p w:rsidR="003E5D0B" w:rsidRPr="003E5D0B" w:rsidRDefault="003E5D0B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A1073E">
      <w:pPr>
        <w:spacing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Obszar, którego projekt dotyczy </w:t>
      </w:r>
    </w:p>
    <w:p w:rsidR="003E5D0B" w:rsidRPr="003E5D0B" w:rsidRDefault="003E5D0B" w:rsidP="00A1073E">
      <w:pPr>
        <w:spacing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>(np. edukacja, pomoc społeczna, kultura, sport, ochrona środowiska…)</w:t>
      </w: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 xml:space="preserve"> 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495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A1073E" w:rsidRDefault="00A1073E" w:rsidP="00A1073E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A1073E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A1073E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A1073E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A1073E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A1073E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A1073E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A1073E">
      <w:pPr>
        <w:spacing w:after="0" w:line="240" w:lineRule="auto"/>
        <w:ind w:left="714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3E5D0B" w:rsidRPr="003E5D0B" w:rsidRDefault="003E5D0B" w:rsidP="00A1073E">
      <w:pPr>
        <w:spacing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lastRenderedPageBreak/>
        <w:t>Beneficjenci projektu</w:t>
      </w:r>
    </w:p>
    <w:p w:rsidR="003E5D0B" w:rsidRPr="003E5D0B" w:rsidRDefault="003E5D0B" w:rsidP="00A1073E">
      <w:pPr>
        <w:spacing w:after="0" w:line="240" w:lineRule="auto"/>
        <w:ind w:left="71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>(proszę określić grupę odbiorców projektu i określić ich szacunkową liczbę; maksymalnie 50 słów)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3E5D0B">
        <w:trPr>
          <w:trHeight w:val="2220"/>
          <w:tblCellSpacing w:w="0" w:type="dxa"/>
        </w:trPr>
        <w:tc>
          <w:tcPr>
            <w:tcW w:w="8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Pr="003E5D0B" w:rsidRDefault="00A1073E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A1073E" w:rsidRDefault="00A1073E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6E03" w:rsidRDefault="004B6E03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6E03" w:rsidRDefault="004B6E03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6E03" w:rsidRDefault="004B6E03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6E03" w:rsidRDefault="004B6E03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6E03" w:rsidRDefault="004B6E03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6E03" w:rsidRDefault="004B6E03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B6E03" w:rsidRDefault="004B6E03" w:rsidP="003E5D0B">
      <w:pPr>
        <w:spacing w:before="100" w:beforeAutospacing="1" w:after="0" w:line="198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966461">
      <w:pPr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OPIS PROJEKTU </w:t>
      </w:r>
    </w:p>
    <w:p w:rsidR="003E5D0B" w:rsidRPr="003E5D0B" w:rsidRDefault="003E5D0B" w:rsidP="00A1073E">
      <w:pPr>
        <w:spacing w:after="0" w:line="240" w:lineRule="auto"/>
        <w:ind w:left="71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(maksymalnie 300 słów)</w:t>
      </w: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A1073E">
        <w:trPr>
          <w:trHeight w:val="5490"/>
          <w:tblCellSpacing w:w="0" w:type="dxa"/>
        </w:trPr>
        <w:tc>
          <w:tcPr>
            <w:tcW w:w="8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A1073E" w:rsidRPr="003E5D0B" w:rsidRDefault="00A1073E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A1073E" w:rsidRPr="00A1073E" w:rsidRDefault="00A1073E" w:rsidP="00A1073E">
      <w:pPr>
        <w:spacing w:after="0" w:line="240" w:lineRule="auto"/>
        <w:ind w:left="720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966461">
      <w:pPr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UZASADNIENIE POTRZEBY REALIZACJI PROJEKTU </w:t>
      </w:r>
    </w:p>
    <w:p w:rsidR="003E5D0B" w:rsidRPr="003E5D0B" w:rsidRDefault="003E5D0B" w:rsidP="00A1073E">
      <w:pPr>
        <w:spacing w:after="0" w:line="240" w:lineRule="auto"/>
        <w:ind w:left="10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(maksymalnie 300 słów)</w:t>
      </w:r>
    </w:p>
    <w:p w:rsidR="003E5D0B" w:rsidRPr="003E5D0B" w:rsidRDefault="003E5D0B" w:rsidP="00A1073E">
      <w:pPr>
        <w:spacing w:after="0" w:line="240" w:lineRule="auto"/>
        <w:ind w:left="1083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8430" w:type="dxa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0"/>
      </w:tblGrid>
      <w:tr w:rsidR="003E5D0B" w:rsidRPr="003E5D0B" w:rsidTr="00A1073E">
        <w:trPr>
          <w:trHeight w:val="5415"/>
          <w:tblCellSpacing w:w="0" w:type="dxa"/>
        </w:trPr>
        <w:tc>
          <w:tcPr>
            <w:tcW w:w="8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4B6E03" w:rsidRDefault="004B6E03" w:rsidP="003E5D0B">
      <w:pPr>
        <w:spacing w:before="100" w:beforeAutospacing="1" w:after="0" w:line="235" w:lineRule="auto"/>
        <w:ind w:left="1083" w:right="79" w:hanging="1083"/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</w:pPr>
      <w:bookmarkStart w:id="2" w:name="page2"/>
      <w:bookmarkEnd w:id="2"/>
    </w:p>
    <w:p w:rsidR="003E5D0B" w:rsidRPr="003E5D0B" w:rsidRDefault="003E5D0B" w:rsidP="003E5D0B">
      <w:pPr>
        <w:spacing w:before="100" w:beforeAutospacing="1" w:after="0" w:line="235" w:lineRule="auto"/>
        <w:ind w:left="1083" w:right="79" w:hanging="1083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lastRenderedPageBreak/>
        <w:t xml:space="preserve">5. SZACUNKOWY KOSZT PROJEKTU </w:t>
      </w: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(maksymalnie 300 słów):</w:t>
      </w:r>
    </w:p>
    <w:p w:rsidR="003E5D0B" w:rsidRPr="003E5D0B" w:rsidRDefault="003E5D0B" w:rsidP="00966461">
      <w:pPr>
        <w:numPr>
          <w:ilvl w:val="0"/>
          <w:numId w:val="5"/>
        </w:numPr>
        <w:spacing w:before="100" w:beforeAutospacing="1" w:after="0"/>
        <w:ind w:right="7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w podziale na kategorie wydatków, ze wskazaniem kosztów jednostkowych oraz kosztu całkowitego projektu,</w:t>
      </w:r>
    </w:p>
    <w:p w:rsidR="003E5D0B" w:rsidRPr="003E5D0B" w:rsidRDefault="003E5D0B" w:rsidP="00966461">
      <w:pPr>
        <w:numPr>
          <w:ilvl w:val="0"/>
          <w:numId w:val="5"/>
        </w:numPr>
        <w:spacing w:before="100" w:beforeAutospacing="1" w:after="0"/>
        <w:ind w:right="7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do kosztów realizacji projektu wlicza się także wszystkie koszty związane z jego realizacją, takie jak np. koszt opracowania dokumentacji, prac archeologicznych, uzyskania niezbędnych zezwoleń, prac porządkowych, itp. </w:t>
      </w:r>
    </w:p>
    <w:p w:rsidR="003E5D0B" w:rsidRPr="003E5D0B" w:rsidRDefault="003E5D0B" w:rsidP="00966461">
      <w:pPr>
        <w:numPr>
          <w:ilvl w:val="0"/>
          <w:numId w:val="5"/>
        </w:numPr>
        <w:spacing w:before="100" w:beforeAutospacing="1" w:after="0"/>
        <w:ind w:right="7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proszę wskazać czy projekt będzie generować koszty utrzymania w kolejnych latach (np. koszty mediów, czynszu, remontów/konserwacji, itp.) – jeśli tak, to proszę oszacować ich wielkość w perspektywie pierwszych 5 lat po realizacji projektu</w:t>
      </w:r>
    </w:p>
    <w:p w:rsidR="003E5D0B" w:rsidRPr="003E5D0B" w:rsidRDefault="003E5D0B" w:rsidP="003E5D0B">
      <w:pPr>
        <w:spacing w:before="100" w:beforeAutospacing="1" w:after="0" w:line="23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88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65"/>
      </w:tblGrid>
      <w:tr w:rsidR="003E5D0B" w:rsidRPr="003E5D0B" w:rsidTr="003E5D0B">
        <w:trPr>
          <w:trHeight w:val="5475"/>
          <w:tblCellSpacing w:w="0" w:type="dxa"/>
        </w:trPr>
        <w:tc>
          <w:tcPr>
            <w:tcW w:w="8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4B6E03" w:rsidRDefault="003E5D0B" w:rsidP="00966461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ZAŁĄCZNIKI (zdjęcia, uzyskane zgody, analizy prawne, dokumentacja techniczna, itp.)</w:t>
      </w:r>
    </w:p>
    <w:p w:rsidR="004B6E03" w:rsidRPr="003E5D0B" w:rsidRDefault="004B6E03" w:rsidP="00FE0122">
      <w:pPr>
        <w:spacing w:before="100" w:beforeAutospacing="1"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32"/>
        <w:gridCol w:w="3080"/>
      </w:tblGrid>
      <w:tr w:rsidR="003E5D0B" w:rsidRPr="003E5D0B" w:rsidTr="00FE0122">
        <w:trPr>
          <w:tblCellSpacing w:w="0" w:type="dxa"/>
        </w:trPr>
        <w:tc>
          <w:tcPr>
            <w:tcW w:w="33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E5D0B" w:rsidRPr="003E5D0B" w:rsidRDefault="003E5D0B" w:rsidP="004B6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b/>
                <w:bCs/>
                <w:color w:val="00000A"/>
                <w:sz w:val="20"/>
                <w:szCs w:val="20"/>
                <w:lang w:eastAsia="pl-PL"/>
              </w:rPr>
              <w:t>Nazwa załącznika</w:t>
            </w:r>
          </w:p>
        </w:tc>
        <w:tc>
          <w:tcPr>
            <w:tcW w:w="16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E5D0B" w:rsidRPr="003E5D0B" w:rsidRDefault="003E5D0B" w:rsidP="004B6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b/>
                <w:bCs/>
                <w:color w:val="00000A"/>
                <w:sz w:val="20"/>
                <w:szCs w:val="20"/>
                <w:lang w:eastAsia="pl-PL"/>
              </w:rPr>
              <w:t>Adnotacja Urzędu Miejskiego w Szklarskiej Porębie</w:t>
            </w:r>
          </w:p>
          <w:p w:rsidR="003E5D0B" w:rsidRPr="003E5D0B" w:rsidRDefault="003E5D0B" w:rsidP="004B6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b/>
                <w:bCs/>
                <w:color w:val="00000A"/>
                <w:sz w:val="20"/>
                <w:szCs w:val="20"/>
                <w:lang w:eastAsia="pl-PL"/>
              </w:rPr>
              <w:t>(potwierdzenie przyjęcia)</w:t>
            </w:r>
          </w:p>
        </w:tc>
      </w:tr>
      <w:tr w:rsidR="003E5D0B" w:rsidRPr="003E5D0B" w:rsidTr="00FE0122">
        <w:trPr>
          <w:trHeight w:val="180"/>
          <w:tblCellSpacing w:w="0" w:type="dxa"/>
        </w:trPr>
        <w:tc>
          <w:tcPr>
            <w:tcW w:w="33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E5D0B" w:rsidRPr="003E5D0B" w:rsidRDefault="003E5D0B" w:rsidP="00966461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B6E03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Lista poparcia projektu - załącznik obowiązkowy</w:t>
            </w:r>
            <w:r w:rsidR="00A1073E" w:rsidRPr="004B6E03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4B6E03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według wzoru</w:t>
            </w:r>
            <w:r w:rsidR="004B6E03" w:rsidRPr="004B6E03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E5D0B" w:rsidRPr="003E5D0B" w:rsidRDefault="003E5D0B" w:rsidP="004B6E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(wymagany/nie wymagany)</w:t>
            </w:r>
          </w:p>
        </w:tc>
      </w:tr>
      <w:tr w:rsidR="003E5D0B" w:rsidRPr="003E5D0B" w:rsidTr="00FE0122">
        <w:trPr>
          <w:trHeight w:val="180"/>
          <w:tblCellSpacing w:w="0" w:type="dxa"/>
        </w:trPr>
        <w:tc>
          <w:tcPr>
            <w:tcW w:w="33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E5D0B" w:rsidRPr="003E5D0B" w:rsidRDefault="003E5D0B" w:rsidP="00966461">
            <w:pPr>
              <w:numPr>
                <w:ilvl w:val="0"/>
                <w:numId w:val="8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 xml:space="preserve">Mapa lub zdjęcie terenu/nieruchomości, którego dotyczy </w:t>
            </w:r>
            <w:proofErr w:type="spellStart"/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projekt</w:t>
            </w:r>
            <w:proofErr w:type="spellEnd"/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 xml:space="preserve"> – załącznik obowiązkowy</w:t>
            </w:r>
            <w:r w:rsidR="004B6E03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E5D0B" w:rsidRPr="003E5D0B" w:rsidRDefault="003E5D0B" w:rsidP="004B6E03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(wymagany/nie wymagany)</w:t>
            </w:r>
          </w:p>
        </w:tc>
      </w:tr>
      <w:tr w:rsidR="003E5D0B" w:rsidRPr="003E5D0B" w:rsidTr="00FE0122">
        <w:trPr>
          <w:tblCellSpacing w:w="0" w:type="dxa"/>
        </w:trPr>
        <w:tc>
          <w:tcPr>
            <w:tcW w:w="33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E5D0B" w:rsidRPr="003E5D0B" w:rsidRDefault="003E5D0B" w:rsidP="00CD127C">
            <w:pPr>
              <w:numPr>
                <w:ilvl w:val="0"/>
                <w:numId w:val="9"/>
              </w:num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Zgoda opiekuna prawnego na udział osoby małole</w:t>
            </w:r>
            <w:r w:rsidR="00A1073E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tniej</w:t>
            </w:r>
            <w:r w:rsidR="0072051E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 xml:space="preserve"> w procesie Budżetu </w:t>
            </w:r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 xml:space="preserve">Obywatelskiego </w:t>
            </w:r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lastRenderedPageBreak/>
              <w:t>Miasta Szklarska Poręba</w:t>
            </w:r>
            <w:r w:rsidR="00CD127C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 xml:space="preserve"> </w:t>
            </w:r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– załącznik opcjonalny, według wzoru</w:t>
            </w:r>
            <w:r w:rsidR="004B6E03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3E5D0B" w:rsidRPr="003E5D0B" w:rsidRDefault="003E5D0B" w:rsidP="004B6E03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E5D0B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lastRenderedPageBreak/>
              <w:t>(wymagany/nie wymagany)</w:t>
            </w:r>
          </w:p>
        </w:tc>
      </w:tr>
      <w:tr w:rsidR="003E5D0B" w:rsidRPr="003E5D0B" w:rsidTr="00FE0122">
        <w:trPr>
          <w:tblCellSpacing w:w="0" w:type="dxa"/>
        </w:trPr>
        <w:tc>
          <w:tcPr>
            <w:tcW w:w="33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E5D0B" w:rsidRPr="004B6E03" w:rsidRDefault="003E5D0B" w:rsidP="00966461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B6E03">
              <w:rPr>
                <w:rFonts w:ascii="Verdana" w:eastAsia="Times New Roman" w:hAnsi="Verdana" w:cs="Times New Roman"/>
                <w:color w:val="00000A"/>
                <w:sz w:val="20"/>
                <w:szCs w:val="20"/>
                <w:lang w:eastAsia="pl-PL"/>
              </w:rPr>
              <w:lastRenderedPageBreak/>
              <w:t>Dodatkowa dokumentacja, istotna dla zgłaszanego projektu, pomocna przy weryfikacji projektu – proszę wymienić jaka?</w:t>
            </w:r>
          </w:p>
          <w:p w:rsidR="003E5D0B" w:rsidRPr="003E5D0B" w:rsidRDefault="003E5D0B" w:rsidP="004B6E03">
            <w:pPr>
              <w:spacing w:before="100" w:beforeAutospacing="1" w:after="119" w:line="240" w:lineRule="auto"/>
              <w:ind w:left="709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5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3E5D0B" w:rsidRPr="003E5D0B" w:rsidRDefault="003E5D0B" w:rsidP="004B6E03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3E5D0B" w:rsidRDefault="003E5D0B" w:rsidP="00E36F80">
      <w:pPr>
        <w:spacing w:before="100" w:beforeAutospacing="1" w:after="0" w:line="240" w:lineRule="auto"/>
        <w:ind w:left="212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Data i czytelny podpis Wnioskodawcy / Osoby do kontaktu*</w:t>
      </w:r>
    </w:p>
    <w:tbl>
      <w:tblPr>
        <w:tblW w:w="6145" w:type="dxa"/>
        <w:tblCellSpacing w:w="0" w:type="dxa"/>
        <w:tblInd w:w="284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5"/>
      </w:tblGrid>
      <w:tr w:rsidR="003E5D0B" w:rsidRPr="003E5D0B" w:rsidTr="00E36F80">
        <w:trPr>
          <w:trHeight w:val="1138"/>
          <w:tblCellSpacing w:w="0" w:type="dxa"/>
        </w:trPr>
        <w:tc>
          <w:tcPr>
            <w:tcW w:w="6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7E6E6"/>
            <w:hideMark/>
          </w:tcPr>
          <w:p w:rsidR="003E5D0B" w:rsidRPr="003E5D0B" w:rsidRDefault="003E5D0B" w:rsidP="003E5D0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3E5D0B" w:rsidRPr="003E5D0B" w:rsidRDefault="003E5D0B" w:rsidP="00E36F80">
      <w:pPr>
        <w:spacing w:before="100" w:beforeAutospacing="1" w:after="0" w:line="240" w:lineRule="auto"/>
        <w:ind w:left="2124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2051E" w:rsidRDefault="0072051E" w:rsidP="003E5D0B">
      <w:pPr>
        <w:spacing w:before="100" w:beforeAutospacing="1"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2051E" w:rsidRPr="003E5D0B" w:rsidRDefault="0072051E" w:rsidP="003E5D0B">
      <w:pPr>
        <w:spacing w:before="100" w:beforeAutospacing="1"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46" w:lineRule="atLeast"/>
        <w:ind w:left="5041" w:firstLine="720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</w:t>
      </w:r>
      <w:r w:rsidR="0072051E">
        <w:rPr>
          <w:rFonts w:ascii="Verdana" w:eastAsia="Times New Roman" w:hAnsi="Verdana" w:cs="Times New Roman"/>
          <w:sz w:val="20"/>
          <w:szCs w:val="20"/>
          <w:lang w:eastAsia="pl-PL"/>
        </w:rPr>
        <w:t>.....................</w:t>
      </w:r>
    </w:p>
    <w:p w:rsidR="003E5D0B" w:rsidRPr="003E5D0B" w:rsidRDefault="003E5D0B" w:rsidP="0072051E">
      <w:pPr>
        <w:spacing w:after="0" w:line="346" w:lineRule="atLeast"/>
        <w:ind w:left="5664"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(miejscowość, data)</w:t>
      </w: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CD127C" w:rsidRDefault="00CD127C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CD127C" w:rsidRDefault="00CD127C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CD127C" w:rsidRDefault="00CD127C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CD127C" w:rsidRDefault="00CD127C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4B6E03" w:rsidRDefault="004B6E03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3E5D0B" w:rsidRPr="003E5D0B" w:rsidRDefault="003E5D0B" w:rsidP="0072051E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lastRenderedPageBreak/>
        <w:t>Lista poparcia- załącznik do Formularza zgłoszeniowego</w:t>
      </w:r>
    </w:p>
    <w:p w:rsidR="003E5D0B" w:rsidRPr="003E5D0B" w:rsidRDefault="003E5D0B" w:rsidP="004B6E03">
      <w:pPr>
        <w:pBdr>
          <w:bottom w:val="single" w:sz="4" w:space="1" w:color="00000A"/>
        </w:pBdr>
        <w:spacing w:after="0" w:line="213" w:lineRule="auto"/>
        <w:ind w:left="-567" w:right="119"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Budżet obywatelskiego </w:t>
      </w:r>
      <w:proofErr w:type="spellStart"/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>miasta</w:t>
      </w:r>
      <w:proofErr w:type="spellEnd"/>
      <w:r w:rsidRPr="003E5D0B">
        <w:rPr>
          <w:rFonts w:ascii="Verdana" w:eastAsia="Times New Roman" w:hAnsi="Verdana" w:cs="Times New Roman"/>
          <w:color w:val="00000A"/>
          <w:sz w:val="20"/>
          <w:szCs w:val="20"/>
          <w:lang w:eastAsia="pl-PL"/>
        </w:rPr>
        <w:t xml:space="preserve"> Szklarska Poręba</w:t>
      </w:r>
    </w:p>
    <w:p w:rsidR="003E5D0B" w:rsidRPr="003E5D0B" w:rsidRDefault="003E5D0B" w:rsidP="003E5D0B">
      <w:pPr>
        <w:spacing w:before="100" w:beforeAutospacing="1" w:after="0" w:line="198" w:lineRule="atLeast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72051E">
      <w:pPr>
        <w:spacing w:after="0" w:line="240" w:lineRule="auto"/>
        <w:ind w:left="-567" w:right="79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>LISTA POPARCIA PROJEKTU</w:t>
      </w:r>
    </w:p>
    <w:p w:rsidR="003E5D0B" w:rsidRPr="003E5D0B" w:rsidRDefault="003E5D0B" w:rsidP="0072051E">
      <w:pPr>
        <w:spacing w:after="0" w:line="240" w:lineRule="auto"/>
        <w:ind w:left="-567" w:right="79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color w:val="00000A"/>
          <w:sz w:val="20"/>
          <w:szCs w:val="20"/>
          <w:lang w:eastAsia="pl-PL"/>
        </w:rPr>
        <w:t xml:space="preserve">- BUDŻET OBYWATELSKI MIASTA SZKLARSKA PORĘBA </w:t>
      </w:r>
    </w:p>
    <w:p w:rsidR="003E5D0B" w:rsidRPr="003E5D0B" w:rsidRDefault="003E5D0B" w:rsidP="003E5D0B">
      <w:pPr>
        <w:spacing w:before="100" w:beforeAutospacing="1" w:after="0" w:line="240" w:lineRule="auto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240" w:lineRule="auto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My, niżej podpisani mieszkańcy Szklarskiej Poręby popieramy projekt o nazwie</w:t>
      </w:r>
    </w:p>
    <w:p w:rsidR="003E5D0B" w:rsidRPr="003E5D0B" w:rsidRDefault="003E5D0B" w:rsidP="003E5D0B">
      <w:pPr>
        <w:spacing w:before="100" w:beforeAutospacing="1" w:after="0" w:line="240" w:lineRule="auto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240" w:lineRule="auto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........................................................................................................................…</w:t>
      </w:r>
    </w:p>
    <w:p w:rsidR="003E5D0B" w:rsidRPr="003E5D0B" w:rsidRDefault="003E5D0B" w:rsidP="003E5D0B">
      <w:pPr>
        <w:spacing w:before="100" w:beforeAutospacing="1" w:after="0" w:line="240" w:lineRule="auto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240" w:lineRule="auto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zgłoszony do Budżetu obywatelskiego Miasta Szklarska Poręba na rok …</w:t>
      </w:r>
      <w:r w:rsidR="0072051E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….</w:t>
      </w:r>
      <w:r w:rsidRPr="003E5D0B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…</w:t>
      </w:r>
      <w:r w:rsidR="0072051E">
        <w:rPr>
          <w:rFonts w:ascii="Verdana" w:eastAsia="Times New Roman" w:hAnsi="Verdana" w:cs="Calibri"/>
          <w:color w:val="000000"/>
          <w:sz w:val="20"/>
          <w:szCs w:val="20"/>
          <w:lang w:eastAsia="pl-PL"/>
        </w:rPr>
        <w:t>……</w:t>
      </w:r>
    </w:p>
    <w:p w:rsidR="003E5D0B" w:rsidRPr="003E5D0B" w:rsidRDefault="003E5D0B" w:rsidP="003E5D0B">
      <w:pPr>
        <w:spacing w:before="100" w:beforeAutospacing="1" w:after="0" w:line="240" w:lineRule="auto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771A24">
      <w:pPr>
        <w:spacing w:before="100" w:beforeAutospacing="1"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Poparcie ww. projektu oznacza także zgodę na ewentualne modyfikacje powstałe </w:t>
      </w:r>
      <w:r w:rsidR="0072051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</w:t>
      </w: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w wyniku procesu weryfikacji albo wycofanie niniejszej propozycji przez Wnioskodawcę.</w:t>
      </w:r>
    </w:p>
    <w:p w:rsidR="003E5D0B" w:rsidRDefault="003E5D0B" w:rsidP="0072051E">
      <w:pPr>
        <w:spacing w:before="100" w:beforeAutospacing="1" w:after="0" w:line="215" w:lineRule="atLeast"/>
        <w:ind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9"/>
        <w:gridCol w:w="336"/>
        <w:gridCol w:w="105"/>
        <w:gridCol w:w="3616"/>
        <w:gridCol w:w="105"/>
        <w:gridCol w:w="2435"/>
        <w:gridCol w:w="212"/>
        <w:gridCol w:w="2175"/>
        <w:gridCol w:w="69"/>
      </w:tblGrid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2.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6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3.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8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4.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5.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6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6.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7.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8.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FE0122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9.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3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51" w:type="pct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6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10.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11.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3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51" w:type="pct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6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12.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13.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3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51" w:type="pct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6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14.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15.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3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51" w:type="pct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6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16.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17.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3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51" w:type="pct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6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18.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19.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3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51" w:type="pct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6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20. Imię i nazwisko, adres zamieszkania, PESEL</w:t>
            </w: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  <w:r>
              <w:rPr>
                <w:color w:val="00000A"/>
                <w:sz w:val="24"/>
              </w:rPr>
              <w:t>Czytelny podpis*</w:t>
            </w:r>
          </w:p>
        </w:tc>
      </w:tr>
      <w:tr w:rsidR="00FE0122" w:rsidTr="00B24382">
        <w:trPr>
          <w:trHeight w:val="20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5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93" w:type="pct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2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9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0" w:lineRule="exact"/>
              <w:ind w:left="-567" w:firstLine="567"/>
              <w:jc w:val="center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FE0122" w:rsidTr="00B24382">
        <w:trPr>
          <w:trHeight w:val="735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5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93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2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9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" w:type="pct"/>
            <w:shd w:val="clear" w:color="auto" w:fill="D9D9D9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E0122" w:rsidTr="00B24382">
        <w:trPr>
          <w:trHeight w:val="254"/>
        </w:trPr>
        <w:tc>
          <w:tcPr>
            <w:tcW w:w="10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636" w:type="pct"/>
            <w:gridSpan w:val="5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</w:p>
        </w:tc>
        <w:tc>
          <w:tcPr>
            <w:tcW w:w="117" w:type="pct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0" w:lineRule="atLeast"/>
              <w:ind w:left="-567" w:firstLine="56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8" w:type="pct"/>
            <w:gridSpan w:val="2"/>
            <w:shd w:val="clear" w:color="auto" w:fill="auto"/>
            <w:vAlign w:val="bottom"/>
          </w:tcPr>
          <w:p w:rsidR="00FE0122" w:rsidRDefault="00FE0122" w:rsidP="004B57DB">
            <w:pPr>
              <w:tabs>
                <w:tab w:val="left" w:pos="9072"/>
              </w:tabs>
              <w:spacing w:line="254" w:lineRule="exact"/>
              <w:ind w:left="-567" w:firstLine="567"/>
              <w:jc w:val="center"/>
              <w:rPr>
                <w:color w:val="00000A"/>
                <w:sz w:val="24"/>
              </w:rPr>
            </w:pPr>
          </w:p>
        </w:tc>
      </w:tr>
    </w:tbl>
    <w:p w:rsidR="00FE0122" w:rsidRDefault="00FE0122" w:rsidP="00FE0122">
      <w:pPr>
        <w:tabs>
          <w:tab w:val="left" w:pos="136"/>
          <w:tab w:val="left" w:pos="9072"/>
        </w:tabs>
        <w:spacing w:line="268" w:lineRule="auto"/>
        <w:ind w:left="-567" w:right="4620" w:firstLine="567"/>
        <w:jc w:val="center"/>
        <w:rPr>
          <w:b/>
          <w:color w:val="00000A"/>
          <w:sz w:val="16"/>
        </w:rPr>
      </w:pPr>
    </w:p>
    <w:p w:rsidR="00FE0122" w:rsidRPr="003E5D0B" w:rsidRDefault="00FE0122" w:rsidP="00FE0122">
      <w:pPr>
        <w:spacing w:after="0" w:line="233" w:lineRule="auto"/>
        <w:ind w:left="-567"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>ADNOTACJE URZĘDU MIEJSKIEGO W SZKLARSKIEJ PORĘBIE</w:t>
      </w:r>
    </w:p>
    <w:p w:rsidR="00FE0122" w:rsidRDefault="00FE0122" w:rsidP="00FE0122">
      <w:pPr>
        <w:spacing w:after="0" w:line="233" w:lineRule="auto"/>
        <w:ind w:left="-567" w:firstLine="567"/>
        <w:jc w:val="right"/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i/>
          <w:iCs/>
          <w:color w:val="00000A"/>
          <w:sz w:val="20"/>
          <w:szCs w:val="20"/>
          <w:lang w:eastAsia="pl-PL"/>
        </w:rPr>
        <w:t>(potwierdzenie przyjęcia)</w:t>
      </w:r>
    </w:p>
    <w:p w:rsidR="00FE0122" w:rsidRPr="003E5D0B" w:rsidRDefault="00FE0122" w:rsidP="00FE0122">
      <w:pPr>
        <w:spacing w:after="0" w:line="233" w:lineRule="auto"/>
        <w:ind w:left="-567"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tbl>
      <w:tblPr>
        <w:tblW w:w="5490" w:type="dxa"/>
        <w:tblCellSpacing w:w="0" w:type="dxa"/>
        <w:tblInd w:w="3280" w:type="dxa"/>
        <w:tblCellMar>
          <w:left w:w="0" w:type="dxa"/>
          <w:right w:w="0" w:type="dxa"/>
        </w:tblCellMar>
        <w:tblLook w:val="04A0"/>
      </w:tblPr>
      <w:tblGrid>
        <w:gridCol w:w="5490"/>
      </w:tblGrid>
      <w:tr w:rsidR="00FE0122" w:rsidRPr="003E5D0B" w:rsidTr="00FE0122">
        <w:trPr>
          <w:trHeight w:val="37"/>
          <w:tblCellSpacing w:w="0" w:type="dxa"/>
        </w:trPr>
        <w:tc>
          <w:tcPr>
            <w:tcW w:w="5490" w:type="dxa"/>
            <w:shd w:val="clear" w:color="auto" w:fill="D9D9D9"/>
            <w:vAlign w:val="bottom"/>
            <w:hideMark/>
          </w:tcPr>
          <w:p w:rsidR="00FE0122" w:rsidRPr="003E5D0B" w:rsidRDefault="00FE0122" w:rsidP="004B57DB">
            <w:pPr>
              <w:spacing w:before="100" w:beforeAutospacing="1" w:after="119" w:line="240" w:lineRule="auto"/>
              <w:ind w:left="-567" w:firstLine="56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0122" w:rsidRPr="003E5D0B" w:rsidTr="00FE0122">
        <w:trPr>
          <w:trHeight w:val="50"/>
          <w:tblCellSpacing w:w="0" w:type="dxa"/>
        </w:trPr>
        <w:tc>
          <w:tcPr>
            <w:tcW w:w="5490" w:type="dxa"/>
            <w:shd w:val="clear" w:color="auto" w:fill="D9D9D9"/>
            <w:vAlign w:val="bottom"/>
            <w:hideMark/>
          </w:tcPr>
          <w:p w:rsidR="00FE0122" w:rsidRPr="003E5D0B" w:rsidRDefault="00FE0122" w:rsidP="004B57D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:rsidR="00FE0122" w:rsidRPr="003E5D0B" w:rsidRDefault="00FE0122" w:rsidP="00FE0122">
            <w:pPr>
              <w:spacing w:before="100" w:beforeAutospacing="1" w:after="119" w:line="60" w:lineRule="atLeast"/>
              <w:ind w:left="2124" w:firstLine="567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:rsidR="00FE0122" w:rsidRDefault="00FE0122" w:rsidP="00FE0122">
      <w:pPr>
        <w:spacing w:after="0" w:line="240" w:lineRule="auto"/>
        <w:ind w:left="142" w:hanging="708"/>
        <w:jc w:val="both"/>
        <w:rPr>
          <w:rFonts w:ascii="Verdana" w:eastAsia="Times New Roman" w:hAnsi="Verdana" w:cs="Times New Roman"/>
          <w:b/>
          <w:bCs/>
          <w:iCs/>
          <w:color w:val="00000A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iCs/>
          <w:color w:val="00000A"/>
          <w:sz w:val="18"/>
          <w:szCs w:val="18"/>
          <w:lang w:eastAsia="pl-PL"/>
        </w:rPr>
        <w:tab/>
      </w:r>
    </w:p>
    <w:p w:rsidR="00FE0122" w:rsidRDefault="00FE0122" w:rsidP="00FE0122">
      <w:pPr>
        <w:spacing w:after="0" w:line="240" w:lineRule="auto"/>
        <w:ind w:left="142" w:hanging="708"/>
        <w:jc w:val="both"/>
        <w:rPr>
          <w:rFonts w:ascii="Verdana" w:eastAsia="Times New Roman" w:hAnsi="Verdana" w:cs="Times New Roman"/>
          <w:b/>
          <w:bCs/>
          <w:iCs/>
          <w:color w:val="00000A"/>
          <w:sz w:val="18"/>
          <w:szCs w:val="18"/>
          <w:lang w:eastAsia="pl-PL"/>
        </w:rPr>
      </w:pPr>
    </w:p>
    <w:p w:rsidR="00FE0122" w:rsidRPr="00517789" w:rsidRDefault="00FE0122" w:rsidP="00FE0122">
      <w:pPr>
        <w:spacing w:after="0" w:line="240" w:lineRule="auto"/>
        <w:ind w:left="142" w:hanging="708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iCs/>
          <w:color w:val="00000A"/>
          <w:sz w:val="18"/>
          <w:szCs w:val="18"/>
          <w:lang w:eastAsia="pl-PL"/>
        </w:rPr>
        <w:tab/>
      </w:r>
      <w:r w:rsidRPr="00517789">
        <w:rPr>
          <w:rFonts w:ascii="Verdana" w:eastAsia="Times New Roman" w:hAnsi="Verdana" w:cs="Times New Roman"/>
          <w:b/>
          <w:bCs/>
          <w:iCs/>
          <w:color w:val="00000A"/>
          <w:sz w:val="18"/>
          <w:szCs w:val="18"/>
          <w:lang w:eastAsia="pl-PL"/>
        </w:rPr>
        <w:t xml:space="preserve">Uwaga! Jeżeli osoba podpisana na liście poparcia jest osobą niepełnoletnią to do listy poparcia należy załączyć zgodę opiekuna prawnego na udział osoby małoletniej w procesie Budżetu </w:t>
      </w:r>
      <w:r>
        <w:rPr>
          <w:rFonts w:ascii="Verdana" w:eastAsia="Times New Roman" w:hAnsi="Verdana" w:cs="Times New Roman"/>
          <w:b/>
          <w:bCs/>
          <w:iCs/>
          <w:color w:val="00000A"/>
          <w:sz w:val="18"/>
          <w:szCs w:val="18"/>
          <w:lang w:eastAsia="pl-PL"/>
        </w:rPr>
        <w:t>o</w:t>
      </w:r>
      <w:r w:rsidRPr="00517789">
        <w:rPr>
          <w:rFonts w:ascii="Verdana" w:eastAsia="Times New Roman" w:hAnsi="Verdana" w:cs="Times New Roman"/>
          <w:b/>
          <w:bCs/>
          <w:iCs/>
          <w:color w:val="00000A"/>
          <w:sz w:val="18"/>
          <w:szCs w:val="18"/>
          <w:lang w:eastAsia="pl-PL"/>
        </w:rPr>
        <w:t xml:space="preserve">bywatelskiego miasta Szklarska Poręba na </w:t>
      </w:r>
      <w:r w:rsidR="00CD127C">
        <w:rPr>
          <w:rFonts w:ascii="Verdana" w:eastAsia="Times New Roman" w:hAnsi="Verdana" w:cs="Times New Roman"/>
          <w:b/>
          <w:bCs/>
          <w:iCs/>
          <w:color w:val="00000A"/>
          <w:sz w:val="18"/>
          <w:szCs w:val="18"/>
          <w:lang w:eastAsia="pl-PL"/>
        </w:rPr>
        <w:t xml:space="preserve">dany </w:t>
      </w:r>
      <w:r w:rsidRPr="00517789">
        <w:rPr>
          <w:rFonts w:ascii="Verdana" w:eastAsia="Times New Roman" w:hAnsi="Verdana" w:cs="Times New Roman"/>
          <w:b/>
          <w:bCs/>
          <w:iCs/>
          <w:color w:val="00000A"/>
          <w:sz w:val="18"/>
          <w:szCs w:val="18"/>
          <w:lang w:eastAsia="pl-PL"/>
        </w:rPr>
        <w:t>rok (wzór zgody stanowi załącznik do Listy poparcia projektu).</w:t>
      </w:r>
    </w:p>
    <w:p w:rsidR="00771A24" w:rsidRPr="003E5D0B" w:rsidRDefault="00771A24" w:rsidP="00A23D7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Default="003E5D0B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3D7D" w:rsidRDefault="00A23D7D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3D7D" w:rsidRDefault="00A23D7D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3D7D" w:rsidRDefault="00A23D7D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3D7D" w:rsidRDefault="00A23D7D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23D7D" w:rsidRDefault="00A23D7D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42EA5" w:rsidRDefault="00142EA5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42EA5" w:rsidRDefault="00142EA5" w:rsidP="003E5D0B">
      <w:pPr>
        <w:spacing w:before="100" w:beforeAutospacing="1"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80F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Załącznik do listy poparcia projektu – zgoda dla osoby małoletniej</w:t>
      </w:r>
    </w:p>
    <w:p w:rsidR="003E5D0B" w:rsidRPr="003E5D0B" w:rsidRDefault="003E5D0B" w:rsidP="003E580F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  <w:t>-- załącznik do Formularza zgłoszeniowego</w:t>
      </w:r>
    </w:p>
    <w:p w:rsidR="003E5D0B" w:rsidRPr="003E5D0B" w:rsidRDefault="003E5D0B" w:rsidP="003E580F">
      <w:pPr>
        <w:pBdr>
          <w:bottom w:val="single" w:sz="4" w:space="1" w:color="00000A"/>
        </w:pBdr>
        <w:spacing w:after="0" w:line="213" w:lineRule="auto"/>
        <w:ind w:left="-567" w:right="119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198" w:lineRule="atLeast"/>
        <w:ind w:left="-567" w:firstLine="56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80F">
      <w:pPr>
        <w:spacing w:after="0" w:line="346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ZGODA OPIEKUNA PRAW</w:t>
      </w:r>
      <w:r w:rsidR="003E580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</w:t>
      </w: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EGO NA UDZIAŁ OSOBY MAŁOLETNIEJ </w:t>
      </w:r>
    </w:p>
    <w:p w:rsidR="003E5D0B" w:rsidRPr="003E5D0B" w:rsidRDefault="003E5D0B" w:rsidP="003E580F">
      <w:pPr>
        <w:spacing w:after="0" w:line="346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PROCESIE</w:t>
      </w:r>
    </w:p>
    <w:p w:rsidR="003E5D0B" w:rsidRPr="003E5D0B" w:rsidRDefault="003E5D0B" w:rsidP="003E580F">
      <w:pPr>
        <w:spacing w:after="0" w:line="346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BUDŻETU OBYWATELSKIEGO MIASTA SZKLARSKA PORĘBA </w:t>
      </w:r>
    </w:p>
    <w:p w:rsidR="003E5D0B" w:rsidRPr="003E5D0B" w:rsidRDefault="003E5D0B" w:rsidP="003E580F">
      <w:pPr>
        <w:spacing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D0B">
      <w:pPr>
        <w:spacing w:before="100" w:beforeAutospacing="1"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Ja, niżej podpisany/podpisana* …………………………………………………………………………………………………………………………………..</w:t>
      </w:r>
    </w:p>
    <w:p w:rsidR="003E5D0B" w:rsidRPr="003E5D0B" w:rsidRDefault="003E5D0B" w:rsidP="003E5D0B">
      <w:pPr>
        <w:spacing w:before="100" w:beforeAutospacing="1"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zamieszkały/zamieszkała* ……………………………………………………………...…………………………………………………………………………..</w:t>
      </w:r>
    </w:p>
    <w:p w:rsidR="003E5D0B" w:rsidRPr="003E5D0B" w:rsidRDefault="003E5D0B" w:rsidP="003E5D0B">
      <w:pPr>
        <w:spacing w:before="100" w:beforeAutospacing="1"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oświadczam, że jestem opiekunem prawnym* ……………………………………….…………………………………………………………………..</w:t>
      </w:r>
    </w:p>
    <w:p w:rsidR="003E5D0B" w:rsidRPr="003E5D0B" w:rsidRDefault="003E5D0B" w:rsidP="003E5D0B">
      <w:pPr>
        <w:spacing w:before="100" w:beforeAutospacing="1"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zamieszkałego/zamieszkałej* …………………………………………………………….………………………………………………………………………..</w:t>
      </w:r>
    </w:p>
    <w:p w:rsidR="003E5D0B" w:rsidRPr="003E5D0B" w:rsidRDefault="003E5D0B" w:rsidP="003E580F">
      <w:pPr>
        <w:spacing w:before="100" w:beforeAutospacing="1" w:after="0" w:line="346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oraz, że wyrażam zgodę na jego/jej udział w procesie Budżetu Obywatelskiego miasta Szklarska Poręba, w tym na przetwarzanie jego/jej danych osobowych na potrzeby realizacji ww. procesu.</w:t>
      </w:r>
    </w:p>
    <w:p w:rsidR="003E5D0B" w:rsidRPr="003E5D0B" w:rsidRDefault="003E5D0B" w:rsidP="003E580F">
      <w:pPr>
        <w:spacing w:before="100" w:beforeAutospacing="1" w:after="0" w:line="346" w:lineRule="atLeast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Oświadczam, iż wszystkie informacje podane w formularzu, w tym o zamieszkaniu na terenie Miasta Szklarska Poręba, są zgodne z aktualnym stanem faktycznym. Jestem świadomy/świadoma możliwości weryfikacji zamieszczonych przeze mnie danych na podstawie dostępnych rejestrów, ewidencji lub innych danych. Jestem również świadomy/świadoma odpowiedzialności wynikającej z podawania nieprawdziwych informacji i składania nieprawdziwych oświadczeń.</w:t>
      </w:r>
    </w:p>
    <w:p w:rsidR="003E5D0B" w:rsidRPr="003E5D0B" w:rsidRDefault="003E5D0B" w:rsidP="003E5D0B">
      <w:pPr>
        <w:spacing w:before="100" w:beforeAutospacing="1" w:after="0" w:line="346" w:lineRule="atLeas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80F" w:rsidRDefault="003E5D0B" w:rsidP="003E580F">
      <w:pPr>
        <w:spacing w:after="0" w:line="346" w:lineRule="atLeast"/>
        <w:ind w:left="3538"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</w:t>
      </w:r>
    </w:p>
    <w:p w:rsidR="003E5D0B" w:rsidRPr="003E5D0B" w:rsidRDefault="003E580F" w:rsidP="003E580F">
      <w:pPr>
        <w:spacing w:after="0" w:line="346" w:lineRule="atLeast"/>
        <w:ind w:left="3538" w:firstLine="709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</w:t>
      </w:r>
      <w:r w:rsidR="003E5D0B" w:rsidRPr="003E5D0B">
        <w:rPr>
          <w:rFonts w:ascii="Verdana" w:eastAsia="Times New Roman" w:hAnsi="Verdana" w:cs="Times New Roman"/>
          <w:sz w:val="20"/>
          <w:szCs w:val="20"/>
          <w:lang w:eastAsia="pl-PL"/>
        </w:rPr>
        <w:t>(podpis opiekuna prawnego)</w:t>
      </w:r>
    </w:p>
    <w:p w:rsidR="003E5D0B" w:rsidRPr="003E5D0B" w:rsidRDefault="003E5D0B" w:rsidP="003E580F">
      <w:pPr>
        <w:spacing w:after="0" w:line="346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80F" w:rsidRDefault="003E580F" w:rsidP="003E5D0B">
      <w:pPr>
        <w:spacing w:before="100" w:beforeAutospacing="1" w:after="0" w:line="346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80F" w:rsidRDefault="003E580F" w:rsidP="003E580F">
      <w:pPr>
        <w:spacing w:after="0" w:line="346" w:lineRule="atLeast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3E5D0B" w:rsidRPr="003E5D0B" w:rsidRDefault="003E5D0B" w:rsidP="003E580F">
      <w:pPr>
        <w:spacing w:after="0" w:line="346" w:lineRule="atLeast"/>
        <w:ind w:left="424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.............................................. </w:t>
      </w:r>
    </w:p>
    <w:p w:rsidR="003E5D0B" w:rsidRPr="003E5D0B" w:rsidRDefault="003E5D0B" w:rsidP="003E580F">
      <w:pPr>
        <w:spacing w:after="0" w:line="346" w:lineRule="atLeast"/>
        <w:ind w:left="424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E5D0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(miejscowość, data)</w:t>
      </w:r>
    </w:p>
    <w:p w:rsidR="00DB2914" w:rsidRDefault="00DB2914" w:rsidP="00771A24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p w:rsidR="00DB2914" w:rsidRDefault="00DB2914" w:rsidP="00771A24">
      <w:pPr>
        <w:spacing w:after="0" w:line="240" w:lineRule="auto"/>
        <w:ind w:left="-567" w:right="119" w:firstLine="567"/>
        <w:jc w:val="right"/>
        <w:rPr>
          <w:rFonts w:ascii="Verdana" w:eastAsia="Times New Roman" w:hAnsi="Verdana" w:cs="Times New Roman"/>
          <w:b/>
          <w:bCs/>
          <w:i/>
          <w:iCs/>
          <w:color w:val="00000A"/>
          <w:sz w:val="20"/>
          <w:szCs w:val="20"/>
          <w:lang w:eastAsia="pl-PL"/>
        </w:rPr>
      </w:pPr>
    </w:p>
    <w:sectPr w:rsidR="00DB2914" w:rsidSect="0051778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9A0"/>
    <w:multiLevelType w:val="hybridMultilevel"/>
    <w:tmpl w:val="C7E04E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A7EA5"/>
    <w:multiLevelType w:val="hybridMultilevel"/>
    <w:tmpl w:val="C84C8B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15EE2"/>
    <w:multiLevelType w:val="hybridMultilevel"/>
    <w:tmpl w:val="985C9376"/>
    <w:lvl w:ilvl="0" w:tplc="203E5D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AB73EBB"/>
    <w:multiLevelType w:val="hybridMultilevel"/>
    <w:tmpl w:val="8A74EC26"/>
    <w:lvl w:ilvl="0" w:tplc="0846A11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C54301F"/>
    <w:multiLevelType w:val="hybridMultilevel"/>
    <w:tmpl w:val="7FB266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1631AF"/>
    <w:multiLevelType w:val="hybridMultilevel"/>
    <w:tmpl w:val="9366568A"/>
    <w:lvl w:ilvl="0" w:tplc="1C647C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6">
    <w:nsid w:val="0F196C65"/>
    <w:multiLevelType w:val="multilevel"/>
    <w:tmpl w:val="736A3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07C11"/>
    <w:multiLevelType w:val="multilevel"/>
    <w:tmpl w:val="B22A6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417A45"/>
    <w:multiLevelType w:val="multilevel"/>
    <w:tmpl w:val="F6B41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34448B2"/>
    <w:multiLevelType w:val="multilevel"/>
    <w:tmpl w:val="18F85D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B33CD"/>
    <w:multiLevelType w:val="multilevel"/>
    <w:tmpl w:val="E84C2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E07F6"/>
    <w:multiLevelType w:val="hybridMultilevel"/>
    <w:tmpl w:val="5274B842"/>
    <w:lvl w:ilvl="0" w:tplc="8252EAD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56D51"/>
    <w:multiLevelType w:val="hybridMultilevel"/>
    <w:tmpl w:val="2B9A1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C121F"/>
    <w:multiLevelType w:val="hybridMultilevel"/>
    <w:tmpl w:val="CA1A037C"/>
    <w:lvl w:ilvl="0" w:tplc="1700DD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DC1BCC"/>
    <w:multiLevelType w:val="multilevel"/>
    <w:tmpl w:val="14D81D4E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5">
    <w:nsid w:val="36EB1EFF"/>
    <w:multiLevelType w:val="hybridMultilevel"/>
    <w:tmpl w:val="38242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263A1"/>
    <w:multiLevelType w:val="hybridMultilevel"/>
    <w:tmpl w:val="AE7EB1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3A1558"/>
    <w:multiLevelType w:val="multilevel"/>
    <w:tmpl w:val="E82A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90782F"/>
    <w:multiLevelType w:val="hybridMultilevel"/>
    <w:tmpl w:val="3F1EAB1E"/>
    <w:lvl w:ilvl="0" w:tplc="7CC88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179F6"/>
    <w:multiLevelType w:val="hybridMultilevel"/>
    <w:tmpl w:val="6F9668E4"/>
    <w:lvl w:ilvl="0" w:tplc="CC8A40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F462F"/>
    <w:multiLevelType w:val="hybridMultilevel"/>
    <w:tmpl w:val="76B0B4CC"/>
    <w:lvl w:ilvl="0" w:tplc="7F2E74A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>
    <w:nsid w:val="3F920960"/>
    <w:multiLevelType w:val="hybridMultilevel"/>
    <w:tmpl w:val="D3AE61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AF6A5B"/>
    <w:multiLevelType w:val="multilevel"/>
    <w:tmpl w:val="F5462F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A6449D"/>
    <w:multiLevelType w:val="hybridMultilevel"/>
    <w:tmpl w:val="036C91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FE70D44"/>
    <w:multiLevelType w:val="hybridMultilevel"/>
    <w:tmpl w:val="C78CC3EC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51AA2121"/>
    <w:multiLevelType w:val="hybridMultilevel"/>
    <w:tmpl w:val="98B4B30E"/>
    <w:lvl w:ilvl="0" w:tplc="BFCA5A2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CB235EE">
      <w:start w:val="4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73722F"/>
    <w:multiLevelType w:val="multilevel"/>
    <w:tmpl w:val="7F4C2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1377F"/>
    <w:multiLevelType w:val="hybridMultilevel"/>
    <w:tmpl w:val="A00C9CF6"/>
    <w:lvl w:ilvl="0" w:tplc="6CE4BF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D2826"/>
    <w:multiLevelType w:val="hybridMultilevel"/>
    <w:tmpl w:val="DB6C42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D81CFA"/>
    <w:multiLevelType w:val="hybridMultilevel"/>
    <w:tmpl w:val="1BD8A770"/>
    <w:lvl w:ilvl="0" w:tplc="233E609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3209C"/>
    <w:multiLevelType w:val="multilevel"/>
    <w:tmpl w:val="5D9EF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0"/>
  </w:num>
  <w:num w:numId="3">
    <w:abstractNumId w:val="7"/>
  </w:num>
  <w:num w:numId="4">
    <w:abstractNumId w:val="9"/>
  </w:num>
  <w:num w:numId="5">
    <w:abstractNumId w:val="17"/>
  </w:num>
  <w:num w:numId="6">
    <w:abstractNumId w:val="8"/>
  </w:num>
  <w:num w:numId="7">
    <w:abstractNumId w:val="14"/>
  </w:num>
  <w:num w:numId="8">
    <w:abstractNumId w:val="22"/>
  </w:num>
  <w:num w:numId="9">
    <w:abstractNumId w:val="6"/>
  </w:num>
  <w:num w:numId="10">
    <w:abstractNumId w:val="26"/>
  </w:num>
  <w:num w:numId="11">
    <w:abstractNumId w:val="1"/>
  </w:num>
  <w:num w:numId="12">
    <w:abstractNumId w:val="25"/>
  </w:num>
  <w:num w:numId="13">
    <w:abstractNumId w:val="12"/>
  </w:num>
  <w:num w:numId="14">
    <w:abstractNumId w:val="23"/>
  </w:num>
  <w:num w:numId="15">
    <w:abstractNumId w:val="16"/>
  </w:num>
  <w:num w:numId="16">
    <w:abstractNumId w:val="24"/>
  </w:num>
  <w:num w:numId="17">
    <w:abstractNumId w:val="5"/>
  </w:num>
  <w:num w:numId="18">
    <w:abstractNumId w:val="15"/>
  </w:num>
  <w:num w:numId="19">
    <w:abstractNumId w:val="13"/>
  </w:num>
  <w:num w:numId="20">
    <w:abstractNumId w:val="11"/>
  </w:num>
  <w:num w:numId="21">
    <w:abstractNumId w:val="18"/>
  </w:num>
  <w:num w:numId="22">
    <w:abstractNumId w:val="21"/>
  </w:num>
  <w:num w:numId="23">
    <w:abstractNumId w:val="4"/>
  </w:num>
  <w:num w:numId="24">
    <w:abstractNumId w:val="20"/>
  </w:num>
  <w:num w:numId="25">
    <w:abstractNumId w:val="0"/>
  </w:num>
  <w:num w:numId="26">
    <w:abstractNumId w:val="2"/>
  </w:num>
  <w:num w:numId="27">
    <w:abstractNumId w:val="28"/>
  </w:num>
  <w:num w:numId="28">
    <w:abstractNumId w:val="3"/>
  </w:num>
  <w:num w:numId="29">
    <w:abstractNumId w:val="27"/>
  </w:num>
  <w:num w:numId="30">
    <w:abstractNumId w:val="29"/>
  </w:num>
  <w:num w:numId="31">
    <w:abstractNumId w:val="1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E5D0B"/>
    <w:rsid w:val="0002410B"/>
    <w:rsid w:val="000446BD"/>
    <w:rsid w:val="0007064D"/>
    <w:rsid w:val="00085B9B"/>
    <w:rsid w:val="000A7F12"/>
    <w:rsid w:val="000C6A35"/>
    <w:rsid w:val="00100145"/>
    <w:rsid w:val="001038BF"/>
    <w:rsid w:val="001157F8"/>
    <w:rsid w:val="00125332"/>
    <w:rsid w:val="00142EA5"/>
    <w:rsid w:val="001455B1"/>
    <w:rsid w:val="0017107B"/>
    <w:rsid w:val="00197406"/>
    <w:rsid w:val="001D5AF0"/>
    <w:rsid w:val="0020359E"/>
    <w:rsid w:val="0025182A"/>
    <w:rsid w:val="0028409D"/>
    <w:rsid w:val="00284E07"/>
    <w:rsid w:val="00284FB2"/>
    <w:rsid w:val="0028511B"/>
    <w:rsid w:val="002959C6"/>
    <w:rsid w:val="002B1681"/>
    <w:rsid w:val="002C64A9"/>
    <w:rsid w:val="002D3831"/>
    <w:rsid w:val="002E3554"/>
    <w:rsid w:val="00333D07"/>
    <w:rsid w:val="003E580F"/>
    <w:rsid w:val="003E5D0B"/>
    <w:rsid w:val="00422CF8"/>
    <w:rsid w:val="00432140"/>
    <w:rsid w:val="00447B3F"/>
    <w:rsid w:val="00455A14"/>
    <w:rsid w:val="00460C05"/>
    <w:rsid w:val="004B57DB"/>
    <w:rsid w:val="004B6E03"/>
    <w:rsid w:val="004C546A"/>
    <w:rsid w:val="004E0E46"/>
    <w:rsid w:val="004E32F7"/>
    <w:rsid w:val="004F2665"/>
    <w:rsid w:val="00502472"/>
    <w:rsid w:val="00511E26"/>
    <w:rsid w:val="00517789"/>
    <w:rsid w:val="00554CDD"/>
    <w:rsid w:val="00585E92"/>
    <w:rsid w:val="005B58E9"/>
    <w:rsid w:val="005D68F8"/>
    <w:rsid w:val="00624A39"/>
    <w:rsid w:val="00624B79"/>
    <w:rsid w:val="0063191E"/>
    <w:rsid w:val="00633303"/>
    <w:rsid w:val="00667C32"/>
    <w:rsid w:val="0068403E"/>
    <w:rsid w:val="006A0316"/>
    <w:rsid w:val="0072051E"/>
    <w:rsid w:val="00723690"/>
    <w:rsid w:val="0073209D"/>
    <w:rsid w:val="00771A24"/>
    <w:rsid w:val="0078476D"/>
    <w:rsid w:val="007A07F5"/>
    <w:rsid w:val="007C455D"/>
    <w:rsid w:val="007F25B5"/>
    <w:rsid w:val="00823B05"/>
    <w:rsid w:val="00825DEB"/>
    <w:rsid w:val="00845B8C"/>
    <w:rsid w:val="0086722D"/>
    <w:rsid w:val="00891EE9"/>
    <w:rsid w:val="008A6954"/>
    <w:rsid w:val="008B791E"/>
    <w:rsid w:val="008D0C5B"/>
    <w:rsid w:val="008F6451"/>
    <w:rsid w:val="00902F6B"/>
    <w:rsid w:val="0093122D"/>
    <w:rsid w:val="00934B93"/>
    <w:rsid w:val="00940A94"/>
    <w:rsid w:val="00966461"/>
    <w:rsid w:val="009952C5"/>
    <w:rsid w:val="009D07F1"/>
    <w:rsid w:val="009D6CE6"/>
    <w:rsid w:val="00A03B8E"/>
    <w:rsid w:val="00A1073E"/>
    <w:rsid w:val="00A12B4F"/>
    <w:rsid w:val="00A1504E"/>
    <w:rsid w:val="00A21B7C"/>
    <w:rsid w:val="00A23D7D"/>
    <w:rsid w:val="00A70EFA"/>
    <w:rsid w:val="00A9215C"/>
    <w:rsid w:val="00A96F5F"/>
    <w:rsid w:val="00AC4245"/>
    <w:rsid w:val="00AF1A8F"/>
    <w:rsid w:val="00B10A1C"/>
    <w:rsid w:val="00B24382"/>
    <w:rsid w:val="00B26459"/>
    <w:rsid w:val="00B80A3B"/>
    <w:rsid w:val="00C56230"/>
    <w:rsid w:val="00C626AD"/>
    <w:rsid w:val="00C77BE0"/>
    <w:rsid w:val="00C8130B"/>
    <w:rsid w:val="00C91DC3"/>
    <w:rsid w:val="00C96DD4"/>
    <w:rsid w:val="00CC635B"/>
    <w:rsid w:val="00CD127C"/>
    <w:rsid w:val="00CD6342"/>
    <w:rsid w:val="00CF37FE"/>
    <w:rsid w:val="00D2601C"/>
    <w:rsid w:val="00D8712A"/>
    <w:rsid w:val="00DA7026"/>
    <w:rsid w:val="00DB2914"/>
    <w:rsid w:val="00DB5A7D"/>
    <w:rsid w:val="00DD6F8C"/>
    <w:rsid w:val="00E32F96"/>
    <w:rsid w:val="00E36F80"/>
    <w:rsid w:val="00E45FF5"/>
    <w:rsid w:val="00E91813"/>
    <w:rsid w:val="00EA410B"/>
    <w:rsid w:val="00EB1AF6"/>
    <w:rsid w:val="00EE7751"/>
    <w:rsid w:val="00EF0BC0"/>
    <w:rsid w:val="00F30BC1"/>
    <w:rsid w:val="00F50B9A"/>
    <w:rsid w:val="00F60AFB"/>
    <w:rsid w:val="00F76B98"/>
    <w:rsid w:val="00FD75DF"/>
    <w:rsid w:val="00FE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1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5D0B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E5D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5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.szklarskaporeba.pl/" TargetMode="External"/><Relationship Id="rId13" Type="http://schemas.openxmlformats.org/officeDocument/2006/relationships/hyperlink" Target="http://www.szklarskaporeba.bip.net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.szklarskaporeba.pl/" TargetMode="External"/><Relationship Id="rId12" Type="http://schemas.openxmlformats.org/officeDocument/2006/relationships/hyperlink" Target="mailto:iod@szklarskaporeb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.szklarskaporeba.pl/" TargetMode="External"/><Relationship Id="rId11" Type="http://schemas.openxmlformats.org/officeDocument/2006/relationships/hyperlink" Target="http://www.bo.szklarskaporeb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.szklarskaporeb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.szklarskaporeba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302F7-6DCD-4222-8B56-7DF275C3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19</Pages>
  <Words>3955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78</cp:revision>
  <cp:lastPrinted>2024-09-06T12:34:00Z</cp:lastPrinted>
  <dcterms:created xsi:type="dcterms:W3CDTF">2024-08-19T09:19:00Z</dcterms:created>
  <dcterms:modified xsi:type="dcterms:W3CDTF">2024-09-16T07:51:00Z</dcterms:modified>
</cp:coreProperties>
</file>